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A7" w:rsidRPr="00623699" w:rsidRDefault="001C0FA7" w:rsidP="001C0FA7">
      <w:pPr>
        <w:spacing w:after="120"/>
        <w:jc w:val="center"/>
        <w:rPr>
          <w:rFonts w:ascii="Times New Roman" w:hAnsi="Times New Roman"/>
          <w:b/>
          <w:sz w:val="28"/>
          <w:szCs w:val="28"/>
          <w:lang w:eastAsia="en-US"/>
        </w:rPr>
      </w:pPr>
      <w:r w:rsidRPr="00623699">
        <w:rPr>
          <w:rFonts w:ascii="Times New Roman" w:hAnsi="Times New Roman"/>
          <w:b/>
          <w:sz w:val="28"/>
          <w:szCs w:val="28"/>
          <w:lang w:eastAsia="en-US"/>
        </w:rPr>
        <w:t>ДОВІДКА</w:t>
      </w:r>
    </w:p>
    <w:p w:rsidR="001C0FA7" w:rsidRPr="007B3407" w:rsidRDefault="001C0FA7" w:rsidP="001C0FA7">
      <w:pPr>
        <w:spacing w:after="0" w:line="240" w:lineRule="auto"/>
        <w:jc w:val="center"/>
        <w:rPr>
          <w:rFonts w:ascii="Times New Roman" w:hAnsi="Times New Roman"/>
          <w:sz w:val="28"/>
          <w:szCs w:val="28"/>
        </w:rPr>
      </w:pPr>
      <w:r>
        <w:rPr>
          <w:rFonts w:ascii="Times New Roman" w:hAnsi="Times New Roman"/>
          <w:sz w:val="28"/>
          <w:szCs w:val="28"/>
          <w:lang w:eastAsia="en-US"/>
        </w:rPr>
        <w:t>по результатам</w:t>
      </w:r>
      <w:r w:rsidRPr="007B3407">
        <w:rPr>
          <w:rFonts w:ascii="Times New Roman" w:hAnsi="Times New Roman"/>
          <w:sz w:val="28"/>
          <w:szCs w:val="28"/>
          <w:lang w:eastAsia="en-US"/>
        </w:rPr>
        <w:t xml:space="preserve"> </w:t>
      </w:r>
      <w:r w:rsidRPr="007B3407">
        <w:rPr>
          <w:rFonts w:ascii="Times New Roman" w:hAnsi="Times New Roman"/>
          <w:sz w:val="28"/>
          <w:szCs w:val="28"/>
        </w:rPr>
        <w:t>аудиту фінансового, матеріально-технічного та</w:t>
      </w:r>
    </w:p>
    <w:p w:rsidR="001C0FA7" w:rsidRDefault="001C0FA7" w:rsidP="001C0FA7">
      <w:pPr>
        <w:spacing w:after="0" w:line="240" w:lineRule="auto"/>
        <w:jc w:val="center"/>
        <w:rPr>
          <w:rFonts w:ascii="Times New Roman" w:hAnsi="Times New Roman"/>
          <w:sz w:val="28"/>
          <w:szCs w:val="28"/>
        </w:rPr>
      </w:pPr>
      <w:r w:rsidRPr="007B3407">
        <w:rPr>
          <w:rFonts w:ascii="Times New Roman" w:hAnsi="Times New Roman"/>
          <w:sz w:val="28"/>
          <w:szCs w:val="28"/>
        </w:rPr>
        <w:t xml:space="preserve">кадрового забезпечення ГУМВС України у Львівській області, проведеного </w:t>
      </w:r>
    </w:p>
    <w:p w:rsidR="001C0FA7" w:rsidRPr="007B3407" w:rsidRDefault="001C0FA7" w:rsidP="001C0FA7">
      <w:pPr>
        <w:spacing w:after="0" w:line="240" w:lineRule="auto"/>
        <w:jc w:val="center"/>
        <w:rPr>
          <w:rFonts w:ascii="Times New Roman" w:hAnsi="Times New Roman"/>
          <w:sz w:val="28"/>
          <w:szCs w:val="28"/>
        </w:rPr>
      </w:pPr>
      <w:r w:rsidRPr="007B3407">
        <w:rPr>
          <w:rFonts w:ascii="Times New Roman" w:hAnsi="Times New Roman"/>
          <w:sz w:val="28"/>
          <w:szCs w:val="28"/>
        </w:rPr>
        <w:t>06-09.03.2015 року на виконання наказу МВС України від 05.03.14 №236</w:t>
      </w:r>
    </w:p>
    <w:p w:rsidR="00227F71" w:rsidRDefault="00227F71" w:rsidP="00227F71">
      <w:pPr>
        <w:spacing w:after="0" w:line="240" w:lineRule="auto"/>
        <w:jc w:val="right"/>
        <w:rPr>
          <w:rFonts w:ascii="Times New Roman" w:hAnsi="Times New Roman"/>
          <w:sz w:val="28"/>
          <w:szCs w:val="28"/>
        </w:rPr>
      </w:pPr>
    </w:p>
    <w:p w:rsidR="001C0FA7" w:rsidRPr="007B3407" w:rsidRDefault="001C0FA7" w:rsidP="001C0FA7">
      <w:pPr>
        <w:spacing w:after="120" w:line="240" w:lineRule="auto"/>
        <w:jc w:val="both"/>
        <w:rPr>
          <w:rFonts w:ascii="Times New Roman" w:hAnsi="Times New Roman"/>
          <w:sz w:val="28"/>
          <w:szCs w:val="28"/>
        </w:rPr>
      </w:pPr>
      <w:bookmarkStart w:id="0" w:name="_GoBack"/>
      <w:bookmarkEnd w:id="0"/>
    </w:p>
    <w:p w:rsidR="001C0FA7" w:rsidRPr="006372F1" w:rsidRDefault="001C0FA7" w:rsidP="001C0FA7">
      <w:pPr>
        <w:spacing w:after="120" w:line="240" w:lineRule="auto"/>
        <w:ind w:firstLine="708"/>
        <w:rPr>
          <w:rFonts w:ascii="Times New Roman" w:hAnsi="Times New Roman"/>
          <w:b/>
          <w:sz w:val="28"/>
          <w:szCs w:val="28"/>
        </w:rPr>
      </w:pPr>
      <w:r>
        <w:rPr>
          <w:rFonts w:ascii="Times New Roman" w:hAnsi="Times New Roman"/>
          <w:b/>
          <w:sz w:val="28"/>
          <w:szCs w:val="28"/>
        </w:rPr>
        <w:t>Структура та функціональне навантаження</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 xml:space="preserve">Відповідно до нормативної бази МВС процедура формування штатної чисельності і створення, ліквідації та реорганізації органів і підрозділів залежить від багатьох факторів, зокрема: наявної штатної чисельності ГУМВС, специфіки території обслуговування та кількості населення, організаційно-штатних нормативів, рішень Кабінету Міністрів України, примірної структури та примірних штатів. </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Населення Львівської області становить 2531,2 тис. чол.</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 xml:space="preserve">Виходячи з цього, загальна штатна чисельність ГУМВС України у Львівській області становить понад 7,5 тис. чол., з яких понад 6 тис. – атестованого складу (з </w:t>
      </w:r>
      <w:r>
        <w:rPr>
          <w:rFonts w:ascii="Times New Roman" w:hAnsi="Times New Roman"/>
          <w:sz w:val="28"/>
          <w:szCs w:val="28"/>
        </w:rPr>
        <w:t>н</w:t>
      </w:r>
      <w:r w:rsidRPr="00AD4EFF">
        <w:rPr>
          <w:rFonts w:ascii="Times New Roman" w:hAnsi="Times New Roman"/>
          <w:sz w:val="28"/>
          <w:szCs w:val="28"/>
        </w:rPr>
        <w:t xml:space="preserve">их – 687 керівників) та понад 1300 </w:t>
      </w:r>
      <w:r>
        <w:rPr>
          <w:rFonts w:ascii="Times New Roman" w:hAnsi="Times New Roman"/>
          <w:sz w:val="28"/>
          <w:szCs w:val="28"/>
        </w:rPr>
        <w:t>вільного найму</w:t>
      </w:r>
      <w:r w:rsidRPr="00AD4EFF">
        <w:rPr>
          <w:rFonts w:ascii="Times New Roman" w:hAnsi="Times New Roman"/>
          <w:sz w:val="28"/>
          <w:szCs w:val="28"/>
        </w:rPr>
        <w:t>.</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 xml:space="preserve">Співвідношення (%) керівників серед атестованого складу становить 10,6 %; серед цивільного складу – 6,9 % </w:t>
      </w:r>
      <w:r>
        <w:rPr>
          <w:rFonts w:ascii="Times New Roman" w:hAnsi="Times New Roman"/>
          <w:sz w:val="28"/>
          <w:szCs w:val="28"/>
        </w:rPr>
        <w:t>(</w:t>
      </w:r>
      <w:r w:rsidRPr="001D0BE4">
        <w:rPr>
          <w:rFonts w:ascii="Times New Roman" w:hAnsi="Times New Roman"/>
          <w:i/>
          <w:sz w:val="28"/>
          <w:szCs w:val="28"/>
        </w:rPr>
        <w:t xml:space="preserve">відповідно до наказу МВС від </w:t>
      </w:r>
      <w:r>
        <w:rPr>
          <w:rFonts w:ascii="Times New Roman" w:hAnsi="Times New Roman"/>
          <w:i/>
          <w:sz w:val="28"/>
          <w:szCs w:val="28"/>
        </w:rPr>
        <w:br/>
      </w:r>
      <w:r w:rsidRPr="001D0BE4">
        <w:rPr>
          <w:rFonts w:ascii="Times New Roman" w:hAnsi="Times New Roman"/>
          <w:i/>
          <w:sz w:val="28"/>
          <w:szCs w:val="28"/>
        </w:rPr>
        <w:t>2009 року штатна чисельність посад керівного складу в органі чи підрозділі не повинна перевищувати 20-25 відсотків його загальної штатної чисельності</w:t>
      </w:r>
      <w:r>
        <w:rPr>
          <w:rFonts w:ascii="Times New Roman" w:hAnsi="Times New Roman"/>
          <w:sz w:val="28"/>
          <w:szCs w:val="28"/>
        </w:rPr>
        <w:t>)</w:t>
      </w:r>
      <w:r w:rsidRPr="00AD4EFF">
        <w:rPr>
          <w:rFonts w:ascii="Times New Roman" w:hAnsi="Times New Roman"/>
          <w:sz w:val="28"/>
          <w:szCs w:val="28"/>
        </w:rPr>
        <w:t>.</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Відповідно до наказу МВС України міські та районні відділи поділяються на 3 категорії залежно від штатної чисельності з урахуванням підпорядкованих підрозділів:</w:t>
      </w:r>
    </w:p>
    <w:p w:rsidR="001C0FA7" w:rsidRPr="00AD4EFF" w:rsidRDefault="001C0FA7" w:rsidP="001C0FA7">
      <w:pPr>
        <w:pStyle w:val="ab"/>
        <w:ind w:firstLine="709"/>
        <w:jc w:val="both"/>
        <w:rPr>
          <w:rFonts w:ascii="Times New Roman" w:hAnsi="Times New Roman"/>
          <w:sz w:val="28"/>
          <w:szCs w:val="28"/>
        </w:rPr>
      </w:pPr>
      <w:r w:rsidRPr="00AD4EFF">
        <w:rPr>
          <w:rFonts w:ascii="Times New Roman" w:hAnsi="Times New Roman"/>
          <w:sz w:val="28"/>
          <w:szCs w:val="28"/>
        </w:rPr>
        <w:t>І категорія     -    понад 150 од.,</w:t>
      </w:r>
    </w:p>
    <w:p w:rsidR="001C0FA7" w:rsidRPr="00AD4EFF" w:rsidRDefault="001C0FA7" w:rsidP="001C0FA7">
      <w:pPr>
        <w:pStyle w:val="ab"/>
        <w:ind w:firstLine="709"/>
        <w:jc w:val="both"/>
        <w:rPr>
          <w:rFonts w:ascii="Times New Roman" w:hAnsi="Times New Roman"/>
          <w:sz w:val="28"/>
          <w:szCs w:val="28"/>
        </w:rPr>
      </w:pPr>
      <w:r w:rsidRPr="00AD4EFF">
        <w:rPr>
          <w:rFonts w:ascii="Times New Roman" w:hAnsi="Times New Roman"/>
          <w:sz w:val="28"/>
          <w:szCs w:val="28"/>
        </w:rPr>
        <w:t>ІІ категорія    -    від 71 до 150 од.,</w:t>
      </w:r>
    </w:p>
    <w:p w:rsidR="001C0FA7" w:rsidRPr="00AD4EFF" w:rsidRDefault="001C0FA7" w:rsidP="001C0FA7">
      <w:pPr>
        <w:pStyle w:val="ab"/>
        <w:spacing w:after="120"/>
        <w:ind w:firstLine="709"/>
        <w:jc w:val="both"/>
        <w:rPr>
          <w:rFonts w:ascii="Times New Roman" w:hAnsi="Times New Roman"/>
          <w:sz w:val="28"/>
          <w:szCs w:val="28"/>
        </w:rPr>
      </w:pPr>
      <w:r w:rsidRPr="00AD4EFF">
        <w:rPr>
          <w:rFonts w:ascii="Times New Roman" w:hAnsi="Times New Roman"/>
          <w:sz w:val="28"/>
          <w:szCs w:val="28"/>
        </w:rPr>
        <w:t>ІІІ категорія   -    до 70 од.</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У структурі ГУМВС України у Львівській області є 29 міських і районних відділів, з них:</w:t>
      </w:r>
    </w:p>
    <w:p w:rsidR="001C0FA7" w:rsidRPr="00F04C2D" w:rsidRDefault="001C0FA7" w:rsidP="001C0FA7">
      <w:pPr>
        <w:pStyle w:val="a6"/>
        <w:numPr>
          <w:ilvl w:val="0"/>
          <w:numId w:val="20"/>
        </w:numPr>
        <w:spacing w:after="0" w:line="240" w:lineRule="auto"/>
        <w:ind w:left="709" w:hanging="142"/>
        <w:jc w:val="both"/>
        <w:rPr>
          <w:rFonts w:ascii="Times New Roman" w:hAnsi="Times New Roman"/>
          <w:sz w:val="28"/>
          <w:szCs w:val="28"/>
        </w:rPr>
      </w:pPr>
      <w:r>
        <w:rPr>
          <w:rFonts w:ascii="Times New Roman" w:hAnsi="Times New Roman"/>
          <w:sz w:val="28"/>
          <w:szCs w:val="28"/>
        </w:rPr>
        <w:t xml:space="preserve"> </w:t>
      </w:r>
      <w:r w:rsidRPr="00F04C2D">
        <w:rPr>
          <w:rFonts w:ascii="Times New Roman" w:hAnsi="Times New Roman"/>
          <w:sz w:val="28"/>
          <w:szCs w:val="28"/>
        </w:rPr>
        <w:t xml:space="preserve">до 1 категорії відносяться 5 ОВС – Залізничний РВ та Дрогобицький МВ (штатна чисельність – понад 200 од.), Шевченківський, </w:t>
      </w:r>
      <w:proofErr w:type="spellStart"/>
      <w:r w:rsidRPr="00F04C2D">
        <w:rPr>
          <w:rFonts w:ascii="Times New Roman" w:hAnsi="Times New Roman"/>
          <w:sz w:val="28"/>
          <w:szCs w:val="28"/>
        </w:rPr>
        <w:t>Стрийський</w:t>
      </w:r>
      <w:proofErr w:type="spellEnd"/>
      <w:r w:rsidRPr="00F04C2D">
        <w:rPr>
          <w:rFonts w:ascii="Times New Roman" w:hAnsi="Times New Roman"/>
          <w:sz w:val="28"/>
          <w:szCs w:val="28"/>
        </w:rPr>
        <w:t xml:space="preserve"> та Франківський РВ (штатна чисельність – понад 150 од.)</w:t>
      </w:r>
      <w:r>
        <w:rPr>
          <w:rFonts w:ascii="Times New Roman" w:hAnsi="Times New Roman"/>
          <w:sz w:val="28"/>
          <w:szCs w:val="28"/>
        </w:rPr>
        <w:t>.</w:t>
      </w:r>
    </w:p>
    <w:p w:rsidR="001C0FA7" w:rsidRPr="00F04C2D" w:rsidRDefault="001C0FA7" w:rsidP="001C0FA7">
      <w:pPr>
        <w:pStyle w:val="a6"/>
        <w:numPr>
          <w:ilvl w:val="0"/>
          <w:numId w:val="20"/>
        </w:numPr>
        <w:spacing w:after="0" w:line="240" w:lineRule="auto"/>
        <w:ind w:left="709" w:hanging="142"/>
        <w:jc w:val="both"/>
        <w:rPr>
          <w:rFonts w:ascii="Times New Roman" w:hAnsi="Times New Roman"/>
          <w:sz w:val="28"/>
          <w:szCs w:val="28"/>
        </w:rPr>
      </w:pPr>
      <w:r>
        <w:rPr>
          <w:rFonts w:ascii="Times New Roman" w:hAnsi="Times New Roman"/>
          <w:sz w:val="28"/>
          <w:szCs w:val="28"/>
        </w:rPr>
        <w:t xml:space="preserve"> </w:t>
      </w:r>
      <w:r w:rsidRPr="00F04C2D">
        <w:rPr>
          <w:rFonts w:ascii="Times New Roman" w:hAnsi="Times New Roman"/>
          <w:sz w:val="28"/>
          <w:szCs w:val="28"/>
        </w:rPr>
        <w:t xml:space="preserve">до ІІ категорії відносяться 18 ОВС – </w:t>
      </w:r>
      <w:proofErr w:type="spellStart"/>
      <w:r w:rsidRPr="00F04C2D">
        <w:rPr>
          <w:rFonts w:ascii="Times New Roman" w:hAnsi="Times New Roman"/>
          <w:sz w:val="28"/>
          <w:szCs w:val="28"/>
        </w:rPr>
        <w:t>Бродівський</w:t>
      </w:r>
      <w:proofErr w:type="spellEnd"/>
      <w:r w:rsidRPr="00F04C2D">
        <w:rPr>
          <w:rFonts w:ascii="Times New Roman" w:hAnsi="Times New Roman"/>
          <w:sz w:val="28"/>
          <w:szCs w:val="28"/>
        </w:rPr>
        <w:t xml:space="preserve">, </w:t>
      </w:r>
      <w:proofErr w:type="spellStart"/>
      <w:r w:rsidRPr="00F04C2D">
        <w:rPr>
          <w:rFonts w:ascii="Times New Roman" w:hAnsi="Times New Roman"/>
          <w:sz w:val="28"/>
          <w:szCs w:val="28"/>
        </w:rPr>
        <w:t>Городоцький</w:t>
      </w:r>
      <w:proofErr w:type="spellEnd"/>
      <w:r w:rsidRPr="00F04C2D">
        <w:rPr>
          <w:rFonts w:ascii="Times New Roman" w:hAnsi="Times New Roman"/>
          <w:sz w:val="28"/>
          <w:szCs w:val="28"/>
        </w:rPr>
        <w:t xml:space="preserve">, </w:t>
      </w:r>
      <w:proofErr w:type="spellStart"/>
      <w:r w:rsidRPr="00F04C2D">
        <w:rPr>
          <w:rFonts w:ascii="Times New Roman" w:hAnsi="Times New Roman"/>
          <w:sz w:val="28"/>
          <w:szCs w:val="28"/>
        </w:rPr>
        <w:t>Жидачівський</w:t>
      </w:r>
      <w:proofErr w:type="spellEnd"/>
      <w:r w:rsidRPr="00F04C2D">
        <w:rPr>
          <w:rFonts w:ascii="Times New Roman" w:hAnsi="Times New Roman"/>
          <w:sz w:val="28"/>
          <w:szCs w:val="28"/>
        </w:rPr>
        <w:t xml:space="preserve">, </w:t>
      </w:r>
      <w:proofErr w:type="spellStart"/>
      <w:r w:rsidRPr="00F04C2D">
        <w:rPr>
          <w:rFonts w:ascii="Times New Roman" w:hAnsi="Times New Roman"/>
          <w:sz w:val="28"/>
          <w:szCs w:val="28"/>
        </w:rPr>
        <w:t>Золочівський</w:t>
      </w:r>
      <w:proofErr w:type="spellEnd"/>
      <w:r w:rsidRPr="00F04C2D">
        <w:rPr>
          <w:rFonts w:ascii="Times New Roman" w:hAnsi="Times New Roman"/>
          <w:sz w:val="28"/>
          <w:szCs w:val="28"/>
        </w:rPr>
        <w:t xml:space="preserve">, Кам’янка-Бузький, </w:t>
      </w:r>
      <w:proofErr w:type="spellStart"/>
      <w:r w:rsidRPr="00F04C2D">
        <w:rPr>
          <w:rFonts w:ascii="Times New Roman" w:hAnsi="Times New Roman"/>
          <w:sz w:val="28"/>
          <w:szCs w:val="28"/>
        </w:rPr>
        <w:t>Мостиський</w:t>
      </w:r>
      <w:proofErr w:type="spellEnd"/>
      <w:r w:rsidRPr="00F04C2D">
        <w:rPr>
          <w:rFonts w:ascii="Times New Roman" w:hAnsi="Times New Roman"/>
          <w:sz w:val="28"/>
          <w:szCs w:val="28"/>
        </w:rPr>
        <w:t xml:space="preserve">, </w:t>
      </w:r>
      <w:proofErr w:type="spellStart"/>
      <w:r w:rsidRPr="00F04C2D">
        <w:rPr>
          <w:rFonts w:ascii="Times New Roman" w:hAnsi="Times New Roman"/>
          <w:sz w:val="28"/>
          <w:szCs w:val="28"/>
        </w:rPr>
        <w:t>Жовківський</w:t>
      </w:r>
      <w:proofErr w:type="spellEnd"/>
      <w:r w:rsidRPr="00F04C2D">
        <w:rPr>
          <w:rFonts w:ascii="Times New Roman" w:hAnsi="Times New Roman"/>
          <w:sz w:val="28"/>
          <w:szCs w:val="28"/>
        </w:rPr>
        <w:t xml:space="preserve">, Миколаївський, </w:t>
      </w:r>
      <w:proofErr w:type="spellStart"/>
      <w:r w:rsidRPr="00F04C2D">
        <w:rPr>
          <w:rFonts w:ascii="Times New Roman" w:hAnsi="Times New Roman"/>
          <w:sz w:val="28"/>
          <w:szCs w:val="28"/>
        </w:rPr>
        <w:t>Пустомитівський</w:t>
      </w:r>
      <w:proofErr w:type="spellEnd"/>
      <w:r w:rsidRPr="00F04C2D">
        <w:rPr>
          <w:rFonts w:ascii="Times New Roman" w:hAnsi="Times New Roman"/>
          <w:sz w:val="28"/>
          <w:szCs w:val="28"/>
        </w:rPr>
        <w:t xml:space="preserve">, Самбірський, Сокальський, </w:t>
      </w:r>
      <w:proofErr w:type="spellStart"/>
      <w:r w:rsidRPr="00F04C2D">
        <w:rPr>
          <w:rFonts w:ascii="Times New Roman" w:hAnsi="Times New Roman"/>
          <w:sz w:val="28"/>
          <w:szCs w:val="28"/>
        </w:rPr>
        <w:t>Старосамбірський</w:t>
      </w:r>
      <w:proofErr w:type="spellEnd"/>
      <w:r w:rsidRPr="00F04C2D">
        <w:rPr>
          <w:rFonts w:ascii="Times New Roman" w:hAnsi="Times New Roman"/>
          <w:sz w:val="28"/>
          <w:szCs w:val="28"/>
        </w:rPr>
        <w:t xml:space="preserve">, Трускавецький, Червоноградський, Яворівський, Галицький, Личаківський та </w:t>
      </w:r>
      <w:proofErr w:type="spellStart"/>
      <w:r w:rsidRPr="00F04C2D">
        <w:rPr>
          <w:rFonts w:ascii="Times New Roman" w:hAnsi="Times New Roman"/>
          <w:sz w:val="28"/>
          <w:szCs w:val="28"/>
        </w:rPr>
        <w:t>Сихівський</w:t>
      </w:r>
      <w:proofErr w:type="spellEnd"/>
      <w:r w:rsidRPr="00F04C2D">
        <w:rPr>
          <w:rFonts w:ascii="Times New Roman" w:hAnsi="Times New Roman"/>
          <w:sz w:val="28"/>
          <w:szCs w:val="28"/>
        </w:rPr>
        <w:t>.</w:t>
      </w:r>
    </w:p>
    <w:p w:rsidR="001C0FA7" w:rsidRPr="00F04C2D" w:rsidRDefault="001C0FA7" w:rsidP="001C0FA7">
      <w:pPr>
        <w:pStyle w:val="a6"/>
        <w:numPr>
          <w:ilvl w:val="0"/>
          <w:numId w:val="20"/>
        </w:numPr>
        <w:spacing w:after="120" w:line="240" w:lineRule="auto"/>
        <w:ind w:left="709" w:hanging="142"/>
        <w:jc w:val="both"/>
        <w:rPr>
          <w:rFonts w:ascii="Times New Roman" w:hAnsi="Times New Roman"/>
          <w:sz w:val="28"/>
          <w:szCs w:val="28"/>
        </w:rPr>
      </w:pPr>
      <w:r>
        <w:rPr>
          <w:rFonts w:ascii="Times New Roman" w:hAnsi="Times New Roman"/>
          <w:sz w:val="28"/>
          <w:szCs w:val="28"/>
        </w:rPr>
        <w:t xml:space="preserve"> </w:t>
      </w:r>
      <w:r w:rsidRPr="00F04C2D">
        <w:rPr>
          <w:rFonts w:ascii="Times New Roman" w:hAnsi="Times New Roman"/>
          <w:sz w:val="28"/>
          <w:szCs w:val="28"/>
        </w:rPr>
        <w:t xml:space="preserve">до ІІІ категорії відносяться 6 ОВС – Бориславський, </w:t>
      </w:r>
      <w:proofErr w:type="spellStart"/>
      <w:r w:rsidRPr="00F04C2D">
        <w:rPr>
          <w:rFonts w:ascii="Times New Roman" w:hAnsi="Times New Roman"/>
          <w:sz w:val="28"/>
          <w:szCs w:val="28"/>
        </w:rPr>
        <w:t>Буський</w:t>
      </w:r>
      <w:proofErr w:type="spellEnd"/>
      <w:r w:rsidRPr="00F04C2D">
        <w:rPr>
          <w:rFonts w:ascii="Times New Roman" w:hAnsi="Times New Roman"/>
          <w:sz w:val="28"/>
          <w:szCs w:val="28"/>
        </w:rPr>
        <w:t xml:space="preserve">, Перемишлянський, </w:t>
      </w:r>
      <w:proofErr w:type="spellStart"/>
      <w:r w:rsidRPr="00F04C2D">
        <w:rPr>
          <w:rFonts w:ascii="Times New Roman" w:hAnsi="Times New Roman"/>
          <w:sz w:val="28"/>
          <w:szCs w:val="28"/>
        </w:rPr>
        <w:t>Радехівський</w:t>
      </w:r>
      <w:proofErr w:type="spellEnd"/>
      <w:r w:rsidRPr="00F04C2D">
        <w:rPr>
          <w:rFonts w:ascii="Times New Roman" w:hAnsi="Times New Roman"/>
          <w:sz w:val="28"/>
          <w:szCs w:val="28"/>
        </w:rPr>
        <w:t xml:space="preserve">, </w:t>
      </w:r>
      <w:proofErr w:type="spellStart"/>
      <w:r w:rsidRPr="00F04C2D">
        <w:rPr>
          <w:rFonts w:ascii="Times New Roman" w:hAnsi="Times New Roman"/>
          <w:sz w:val="28"/>
          <w:szCs w:val="28"/>
        </w:rPr>
        <w:t>Сколівський</w:t>
      </w:r>
      <w:proofErr w:type="spellEnd"/>
      <w:r w:rsidRPr="00F04C2D">
        <w:rPr>
          <w:rFonts w:ascii="Times New Roman" w:hAnsi="Times New Roman"/>
          <w:sz w:val="28"/>
          <w:szCs w:val="28"/>
        </w:rPr>
        <w:t xml:space="preserve"> та </w:t>
      </w:r>
      <w:proofErr w:type="spellStart"/>
      <w:r w:rsidRPr="00F04C2D">
        <w:rPr>
          <w:rFonts w:ascii="Times New Roman" w:hAnsi="Times New Roman"/>
          <w:sz w:val="28"/>
          <w:szCs w:val="28"/>
        </w:rPr>
        <w:t>Турківський</w:t>
      </w:r>
      <w:proofErr w:type="spellEnd"/>
      <w:r w:rsidRPr="00F04C2D">
        <w:rPr>
          <w:rFonts w:ascii="Times New Roman" w:hAnsi="Times New Roman"/>
          <w:sz w:val="28"/>
          <w:szCs w:val="28"/>
        </w:rPr>
        <w:t xml:space="preserve">. </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lastRenderedPageBreak/>
        <w:t>Категорія органу внутрішніх справ впливає лише на посадові оклади та граничні спеціальні звання начальника ОВС та його заступників:</w:t>
      </w:r>
    </w:p>
    <w:p w:rsidR="001C0FA7" w:rsidRPr="00A20868" w:rsidRDefault="001C0FA7" w:rsidP="001C0FA7">
      <w:pPr>
        <w:spacing w:after="120" w:line="240" w:lineRule="auto"/>
        <w:ind w:firstLine="709"/>
        <w:jc w:val="both"/>
        <w:rPr>
          <w:rFonts w:ascii="Times New Roman" w:hAnsi="Times New Roman"/>
          <w:i/>
          <w:sz w:val="28"/>
          <w:szCs w:val="28"/>
        </w:rPr>
      </w:pPr>
      <w:r w:rsidRPr="00A20868">
        <w:rPr>
          <w:rFonts w:ascii="Times New Roman" w:hAnsi="Times New Roman"/>
          <w:sz w:val="28"/>
          <w:szCs w:val="28"/>
        </w:rPr>
        <w:t>-</w:t>
      </w:r>
      <w:r>
        <w:rPr>
          <w:rFonts w:ascii="Times New Roman" w:hAnsi="Times New Roman"/>
          <w:sz w:val="28"/>
          <w:szCs w:val="28"/>
        </w:rPr>
        <w:t xml:space="preserve"> </w:t>
      </w:r>
      <w:r w:rsidRPr="00A20868">
        <w:rPr>
          <w:rFonts w:ascii="Times New Roman" w:hAnsi="Times New Roman"/>
          <w:sz w:val="28"/>
          <w:szCs w:val="28"/>
        </w:rPr>
        <w:t xml:space="preserve">начальник ОВС І категорії – полковник міліції – </w:t>
      </w:r>
      <w:r w:rsidRPr="00A20868">
        <w:rPr>
          <w:rFonts w:ascii="Times New Roman" w:hAnsi="Times New Roman"/>
          <w:i/>
          <w:sz w:val="28"/>
          <w:szCs w:val="28"/>
        </w:rPr>
        <w:t xml:space="preserve">посадовий оклад 1280 (район)-1300 (місто) гривень; </w:t>
      </w:r>
    </w:p>
    <w:p w:rsidR="001C0FA7" w:rsidRPr="00AD4EFF" w:rsidRDefault="001C0FA7" w:rsidP="001C0FA7">
      <w:pPr>
        <w:spacing w:after="12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D4EFF">
        <w:rPr>
          <w:rFonts w:ascii="Times New Roman" w:hAnsi="Times New Roman"/>
          <w:sz w:val="28"/>
          <w:szCs w:val="28"/>
        </w:rPr>
        <w:t>начальник ОВС ІІ та ІІІ категорії – підполковник міліції</w:t>
      </w:r>
      <w:r>
        <w:rPr>
          <w:rFonts w:ascii="Times New Roman" w:hAnsi="Times New Roman"/>
          <w:sz w:val="28"/>
          <w:szCs w:val="28"/>
        </w:rPr>
        <w:t xml:space="preserve"> – </w:t>
      </w:r>
      <w:r w:rsidRPr="00AD4EFF">
        <w:rPr>
          <w:rFonts w:ascii="Times New Roman" w:hAnsi="Times New Roman"/>
          <w:i/>
          <w:sz w:val="28"/>
          <w:szCs w:val="28"/>
        </w:rPr>
        <w:t xml:space="preserve">посадовий оклад 1250-1280 </w:t>
      </w:r>
      <w:r>
        <w:rPr>
          <w:rFonts w:ascii="Times New Roman" w:hAnsi="Times New Roman"/>
          <w:i/>
          <w:sz w:val="28"/>
          <w:szCs w:val="28"/>
        </w:rPr>
        <w:t xml:space="preserve">грн. </w:t>
      </w:r>
      <w:r w:rsidRPr="00AD4EFF">
        <w:rPr>
          <w:rFonts w:ascii="Times New Roman" w:hAnsi="Times New Roman"/>
          <w:i/>
          <w:sz w:val="28"/>
          <w:szCs w:val="28"/>
        </w:rPr>
        <w:t xml:space="preserve">(ІІ категорія) – 1200-1250 </w:t>
      </w:r>
      <w:r>
        <w:rPr>
          <w:rFonts w:ascii="Times New Roman" w:hAnsi="Times New Roman"/>
          <w:i/>
          <w:sz w:val="28"/>
          <w:szCs w:val="28"/>
        </w:rPr>
        <w:t xml:space="preserve">грн. </w:t>
      </w:r>
      <w:r w:rsidRPr="00AD4EFF">
        <w:rPr>
          <w:rFonts w:ascii="Times New Roman" w:hAnsi="Times New Roman"/>
          <w:i/>
          <w:sz w:val="28"/>
          <w:szCs w:val="28"/>
        </w:rPr>
        <w:t>(ІІІ категорія);</w:t>
      </w:r>
    </w:p>
    <w:p w:rsidR="001C0FA7" w:rsidRPr="00AD4EFF" w:rsidRDefault="001C0FA7" w:rsidP="001C0FA7">
      <w:pPr>
        <w:spacing w:after="12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D4EFF">
        <w:rPr>
          <w:rFonts w:ascii="Times New Roman" w:hAnsi="Times New Roman"/>
          <w:sz w:val="28"/>
          <w:szCs w:val="28"/>
        </w:rPr>
        <w:t>заступник начальника ОВС І та ІІ категорії – підполковник міліції</w:t>
      </w:r>
      <w:r>
        <w:rPr>
          <w:rFonts w:ascii="Times New Roman" w:hAnsi="Times New Roman"/>
          <w:sz w:val="28"/>
          <w:szCs w:val="28"/>
        </w:rPr>
        <w:t xml:space="preserve"> – </w:t>
      </w:r>
      <w:r w:rsidRPr="00AD4EFF">
        <w:rPr>
          <w:rFonts w:ascii="Times New Roman" w:hAnsi="Times New Roman"/>
          <w:i/>
          <w:sz w:val="28"/>
          <w:szCs w:val="28"/>
        </w:rPr>
        <w:t xml:space="preserve">посадовий оклад 1120-1150 </w:t>
      </w:r>
      <w:r>
        <w:rPr>
          <w:rFonts w:ascii="Times New Roman" w:hAnsi="Times New Roman"/>
          <w:i/>
          <w:sz w:val="28"/>
          <w:szCs w:val="28"/>
        </w:rPr>
        <w:t xml:space="preserve">грн. </w:t>
      </w:r>
      <w:r w:rsidRPr="00AD4EFF">
        <w:rPr>
          <w:rFonts w:ascii="Times New Roman" w:hAnsi="Times New Roman"/>
          <w:i/>
          <w:sz w:val="28"/>
          <w:szCs w:val="28"/>
        </w:rPr>
        <w:t xml:space="preserve">(І категорія)- 1100-1120 </w:t>
      </w:r>
      <w:r>
        <w:rPr>
          <w:rFonts w:ascii="Times New Roman" w:hAnsi="Times New Roman"/>
          <w:i/>
          <w:sz w:val="28"/>
          <w:szCs w:val="28"/>
        </w:rPr>
        <w:t xml:space="preserve">грн. </w:t>
      </w:r>
      <w:r w:rsidRPr="00AD4EFF">
        <w:rPr>
          <w:rFonts w:ascii="Times New Roman" w:hAnsi="Times New Roman"/>
          <w:i/>
          <w:sz w:val="28"/>
          <w:szCs w:val="28"/>
        </w:rPr>
        <w:t>(ІІ категорія);</w:t>
      </w:r>
    </w:p>
    <w:p w:rsidR="001C0FA7" w:rsidRPr="00AD4EFF" w:rsidRDefault="001C0FA7" w:rsidP="001C0FA7">
      <w:pPr>
        <w:spacing w:after="12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D4EFF">
        <w:rPr>
          <w:rFonts w:ascii="Times New Roman" w:hAnsi="Times New Roman"/>
          <w:sz w:val="28"/>
          <w:szCs w:val="28"/>
        </w:rPr>
        <w:t>заступник начальника ОВС ІІІ категорії – майор міліції</w:t>
      </w:r>
      <w:r>
        <w:rPr>
          <w:rFonts w:ascii="Times New Roman" w:hAnsi="Times New Roman"/>
          <w:sz w:val="28"/>
          <w:szCs w:val="28"/>
        </w:rPr>
        <w:t xml:space="preserve"> – </w:t>
      </w:r>
      <w:r w:rsidRPr="00AD4EFF">
        <w:rPr>
          <w:rFonts w:ascii="Times New Roman" w:hAnsi="Times New Roman"/>
          <w:i/>
          <w:sz w:val="28"/>
          <w:szCs w:val="28"/>
        </w:rPr>
        <w:t>посадовий оклад 1050-1100 гривень;</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По кількості  населення, що приходиться на одного  працівник</w:t>
      </w:r>
      <w:r>
        <w:rPr>
          <w:rFonts w:ascii="Times New Roman" w:hAnsi="Times New Roman"/>
          <w:sz w:val="28"/>
          <w:szCs w:val="28"/>
        </w:rPr>
        <w:t>а</w:t>
      </w:r>
      <w:r w:rsidRPr="00AD4EFF">
        <w:rPr>
          <w:rFonts w:ascii="Times New Roman" w:hAnsi="Times New Roman"/>
          <w:sz w:val="28"/>
          <w:szCs w:val="28"/>
        </w:rPr>
        <w:t xml:space="preserve"> основних служб:</w:t>
      </w:r>
    </w:p>
    <w:p w:rsidR="001C0FA7" w:rsidRPr="00D624E0" w:rsidRDefault="001C0FA7" w:rsidP="001C0FA7">
      <w:pPr>
        <w:spacing w:after="0" w:line="240" w:lineRule="auto"/>
        <w:ind w:firstLine="709"/>
        <w:jc w:val="both"/>
        <w:rPr>
          <w:rFonts w:ascii="Times New Roman" w:hAnsi="Times New Roman"/>
          <w:sz w:val="28"/>
          <w:szCs w:val="28"/>
        </w:rPr>
      </w:pPr>
      <w:r w:rsidRPr="00D624E0">
        <w:rPr>
          <w:rFonts w:ascii="Times New Roman" w:hAnsi="Times New Roman"/>
          <w:sz w:val="28"/>
          <w:szCs w:val="28"/>
        </w:rPr>
        <w:t>-</w:t>
      </w:r>
      <w:r>
        <w:rPr>
          <w:rFonts w:ascii="Times New Roman" w:hAnsi="Times New Roman"/>
          <w:sz w:val="28"/>
          <w:szCs w:val="28"/>
        </w:rPr>
        <w:t xml:space="preserve"> </w:t>
      </w:r>
      <w:r w:rsidRPr="00D624E0">
        <w:rPr>
          <w:rFonts w:ascii="Times New Roman" w:hAnsi="Times New Roman"/>
          <w:sz w:val="28"/>
          <w:szCs w:val="28"/>
        </w:rPr>
        <w:t xml:space="preserve">служба ДІМ                       </w:t>
      </w:r>
      <w:r>
        <w:rPr>
          <w:rFonts w:ascii="Times New Roman" w:hAnsi="Times New Roman"/>
          <w:sz w:val="28"/>
          <w:szCs w:val="28"/>
        </w:rPr>
        <w:t>-</w:t>
      </w:r>
      <w:r w:rsidRPr="00D624E0">
        <w:rPr>
          <w:rFonts w:ascii="Times New Roman" w:hAnsi="Times New Roman"/>
          <w:sz w:val="28"/>
          <w:szCs w:val="28"/>
        </w:rPr>
        <w:t xml:space="preserve">   3 тис. чол.</w:t>
      </w:r>
    </w:p>
    <w:p w:rsidR="001C0FA7" w:rsidRPr="00AD4EFF" w:rsidRDefault="001C0FA7" w:rsidP="001C0FA7">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AD4EFF">
        <w:rPr>
          <w:rFonts w:ascii="Times New Roman" w:hAnsi="Times New Roman"/>
          <w:sz w:val="28"/>
          <w:szCs w:val="28"/>
        </w:rPr>
        <w:t>атрульна</w:t>
      </w:r>
      <w:r>
        <w:rPr>
          <w:rFonts w:ascii="Times New Roman" w:hAnsi="Times New Roman"/>
          <w:sz w:val="28"/>
          <w:szCs w:val="28"/>
        </w:rPr>
        <w:t xml:space="preserve"> служба             -   </w:t>
      </w:r>
      <w:r w:rsidRPr="00AD4EFF">
        <w:rPr>
          <w:rFonts w:ascii="Times New Roman" w:hAnsi="Times New Roman"/>
          <w:sz w:val="28"/>
          <w:szCs w:val="28"/>
        </w:rPr>
        <w:t>3 тис. чол.</w:t>
      </w:r>
    </w:p>
    <w:p w:rsidR="001C0FA7" w:rsidRPr="00AD4EFF"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к</w:t>
      </w:r>
      <w:r w:rsidRPr="00AD4EFF">
        <w:rPr>
          <w:rFonts w:ascii="Times New Roman" w:hAnsi="Times New Roman"/>
          <w:sz w:val="28"/>
          <w:szCs w:val="28"/>
        </w:rPr>
        <w:t xml:space="preserve">римінальна міліція          </w:t>
      </w:r>
      <w:r>
        <w:rPr>
          <w:rFonts w:ascii="Times New Roman" w:hAnsi="Times New Roman"/>
          <w:sz w:val="28"/>
          <w:szCs w:val="28"/>
        </w:rPr>
        <w:t>-</w:t>
      </w:r>
      <w:r w:rsidRPr="00AD4EFF">
        <w:rPr>
          <w:rFonts w:ascii="Times New Roman" w:hAnsi="Times New Roman"/>
          <w:sz w:val="28"/>
          <w:szCs w:val="28"/>
        </w:rPr>
        <w:t xml:space="preserve">   2,2 тис. чол.</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 xml:space="preserve">Серед співробітників 861 жінка, 775 з яких – офіцери (170 – </w:t>
      </w:r>
      <w:r>
        <w:rPr>
          <w:rFonts w:ascii="Times New Roman" w:hAnsi="Times New Roman"/>
          <w:sz w:val="28"/>
          <w:szCs w:val="28"/>
        </w:rPr>
        <w:t>в</w:t>
      </w:r>
      <w:r w:rsidRPr="00AD4EFF">
        <w:rPr>
          <w:rFonts w:ascii="Times New Roman" w:hAnsi="Times New Roman"/>
          <w:sz w:val="28"/>
          <w:szCs w:val="28"/>
        </w:rPr>
        <w:t xml:space="preserve"> ДЕКРЕТНИХ відпустках).</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Особовий склад можна умовно поділити за віковими категоріями:</w:t>
      </w:r>
    </w:p>
    <w:p w:rsidR="001C0FA7" w:rsidRPr="00AD4EFF" w:rsidRDefault="001C0FA7" w:rsidP="001C0FA7">
      <w:pPr>
        <w:spacing w:after="0" w:line="240" w:lineRule="auto"/>
        <w:ind w:firstLine="709"/>
        <w:contextualSpacing/>
        <w:jc w:val="both"/>
        <w:rPr>
          <w:rFonts w:ascii="Times New Roman" w:hAnsi="Times New Roman"/>
          <w:sz w:val="28"/>
          <w:szCs w:val="28"/>
        </w:rPr>
      </w:pPr>
      <w:r w:rsidRPr="00AD4EFF">
        <w:rPr>
          <w:rFonts w:ascii="Times New Roman" w:hAnsi="Times New Roman"/>
          <w:sz w:val="28"/>
          <w:szCs w:val="28"/>
        </w:rPr>
        <w:t xml:space="preserve">до 25 років              </w:t>
      </w:r>
      <w:r>
        <w:rPr>
          <w:rFonts w:ascii="Times New Roman" w:hAnsi="Times New Roman"/>
          <w:sz w:val="28"/>
          <w:szCs w:val="28"/>
        </w:rPr>
        <w:t xml:space="preserve">     </w:t>
      </w:r>
      <w:r w:rsidRPr="00AD4EFF">
        <w:rPr>
          <w:rFonts w:ascii="Times New Roman" w:hAnsi="Times New Roman"/>
          <w:sz w:val="28"/>
          <w:szCs w:val="28"/>
        </w:rPr>
        <w:t xml:space="preserve"> </w:t>
      </w:r>
      <w:r>
        <w:rPr>
          <w:rFonts w:ascii="Times New Roman" w:hAnsi="Times New Roman"/>
          <w:sz w:val="28"/>
          <w:szCs w:val="28"/>
        </w:rPr>
        <w:t xml:space="preserve">- </w:t>
      </w:r>
      <w:r w:rsidRPr="00AD4EFF">
        <w:rPr>
          <w:rFonts w:ascii="Times New Roman" w:hAnsi="Times New Roman"/>
          <w:sz w:val="28"/>
          <w:szCs w:val="28"/>
        </w:rPr>
        <w:t>понад  1100 чол.</w:t>
      </w:r>
    </w:p>
    <w:p w:rsidR="001C0FA7" w:rsidRPr="00AD4EFF" w:rsidRDefault="001C0FA7" w:rsidP="001C0FA7">
      <w:pPr>
        <w:spacing w:after="0" w:line="240" w:lineRule="auto"/>
        <w:ind w:firstLine="709"/>
        <w:contextualSpacing/>
        <w:jc w:val="both"/>
        <w:rPr>
          <w:rFonts w:ascii="Times New Roman" w:hAnsi="Times New Roman"/>
          <w:sz w:val="28"/>
          <w:szCs w:val="28"/>
        </w:rPr>
      </w:pPr>
      <w:r w:rsidRPr="00AD4EFF">
        <w:rPr>
          <w:rFonts w:ascii="Times New Roman" w:hAnsi="Times New Roman"/>
          <w:sz w:val="28"/>
          <w:szCs w:val="28"/>
        </w:rPr>
        <w:t xml:space="preserve">від 25 до 40              </w:t>
      </w:r>
      <w:r>
        <w:rPr>
          <w:rFonts w:ascii="Times New Roman" w:hAnsi="Times New Roman"/>
          <w:sz w:val="28"/>
          <w:szCs w:val="28"/>
        </w:rPr>
        <w:t xml:space="preserve">     - </w:t>
      </w:r>
      <w:r w:rsidRPr="00AD4EFF">
        <w:rPr>
          <w:rFonts w:ascii="Times New Roman" w:hAnsi="Times New Roman"/>
          <w:sz w:val="28"/>
          <w:szCs w:val="28"/>
        </w:rPr>
        <w:t>понад  4200 чол.</w:t>
      </w:r>
    </w:p>
    <w:p w:rsidR="001C0FA7" w:rsidRPr="00AD4EFF" w:rsidRDefault="001C0FA7" w:rsidP="001C0FA7">
      <w:pPr>
        <w:spacing w:after="0" w:line="240" w:lineRule="auto"/>
        <w:ind w:firstLine="709"/>
        <w:contextualSpacing/>
        <w:jc w:val="both"/>
        <w:rPr>
          <w:rFonts w:ascii="Times New Roman" w:hAnsi="Times New Roman"/>
          <w:sz w:val="28"/>
          <w:szCs w:val="28"/>
        </w:rPr>
      </w:pPr>
      <w:r w:rsidRPr="00AD4EFF">
        <w:rPr>
          <w:rFonts w:ascii="Times New Roman" w:hAnsi="Times New Roman"/>
          <w:sz w:val="28"/>
          <w:szCs w:val="28"/>
        </w:rPr>
        <w:t>від 4</w:t>
      </w:r>
      <w:r>
        <w:rPr>
          <w:rFonts w:ascii="Times New Roman" w:hAnsi="Times New Roman"/>
          <w:sz w:val="28"/>
          <w:szCs w:val="28"/>
        </w:rPr>
        <w:t>5</w:t>
      </w:r>
      <w:r w:rsidRPr="00AD4EFF">
        <w:rPr>
          <w:rFonts w:ascii="Times New Roman" w:hAnsi="Times New Roman"/>
          <w:sz w:val="28"/>
          <w:szCs w:val="28"/>
        </w:rPr>
        <w:t xml:space="preserve"> до 50                   </w:t>
      </w:r>
      <w:r>
        <w:rPr>
          <w:rFonts w:ascii="Times New Roman" w:hAnsi="Times New Roman"/>
          <w:sz w:val="28"/>
          <w:szCs w:val="28"/>
        </w:rPr>
        <w:t xml:space="preserve">- </w:t>
      </w:r>
      <w:r w:rsidRPr="00AD4EFF">
        <w:rPr>
          <w:rFonts w:ascii="Times New Roman" w:hAnsi="Times New Roman"/>
          <w:sz w:val="28"/>
          <w:szCs w:val="28"/>
        </w:rPr>
        <w:t>біля 200  чол.</w:t>
      </w:r>
    </w:p>
    <w:p w:rsidR="001C0FA7" w:rsidRPr="00AD4EFF" w:rsidRDefault="001C0FA7" w:rsidP="001C0FA7">
      <w:pPr>
        <w:spacing w:after="120" w:line="240" w:lineRule="auto"/>
        <w:ind w:firstLine="709"/>
        <w:contextualSpacing/>
        <w:jc w:val="both"/>
        <w:rPr>
          <w:rFonts w:ascii="Times New Roman" w:hAnsi="Times New Roman"/>
          <w:sz w:val="28"/>
          <w:szCs w:val="28"/>
        </w:rPr>
      </w:pPr>
      <w:r>
        <w:rPr>
          <w:rFonts w:ascii="Times New Roman" w:hAnsi="Times New Roman"/>
          <w:sz w:val="28"/>
          <w:szCs w:val="28"/>
        </w:rPr>
        <w:t>в</w:t>
      </w:r>
      <w:r w:rsidRPr="00AD4EFF">
        <w:rPr>
          <w:rFonts w:ascii="Times New Roman" w:hAnsi="Times New Roman"/>
          <w:sz w:val="28"/>
          <w:szCs w:val="28"/>
        </w:rPr>
        <w:t xml:space="preserve">ід 50 і більше              </w:t>
      </w:r>
      <w:r>
        <w:rPr>
          <w:rFonts w:ascii="Times New Roman" w:hAnsi="Times New Roman"/>
          <w:sz w:val="28"/>
          <w:szCs w:val="28"/>
        </w:rPr>
        <w:t xml:space="preserve">- </w:t>
      </w:r>
      <w:r w:rsidRPr="00AD4EFF">
        <w:rPr>
          <w:rFonts w:ascii="Times New Roman" w:hAnsi="Times New Roman"/>
          <w:sz w:val="28"/>
          <w:szCs w:val="28"/>
        </w:rPr>
        <w:t>110  чол. (решта  - від 40 до 45)</w:t>
      </w:r>
    </w:p>
    <w:p w:rsidR="001C0FA7" w:rsidRPr="00671CF5" w:rsidRDefault="001C0FA7" w:rsidP="001C0FA7">
      <w:pPr>
        <w:spacing w:after="120" w:line="240" w:lineRule="auto"/>
        <w:ind w:firstLine="709"/>
        <w:jc w:val="both"/>
        <w:rPr>
          <w:rFonts w:ascii="Times New Roman" w:hAnsi="Times New Roman"/>
          <w:sz w:val="16"/>
          <w:szCs w:val="16"/>
        </w:rPr>
      </w:pP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 xml:space="preserve">За стажем служби:      </w:t>
      </w:r>
    </w:p>
    <w:p w:rsidR="001C0FA7" w:rsidRPr="00AD4EFF" w:rsidRDefault="001C0FA7" w:rsidP="001C0FA7">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AD4EFF">
        <w:rPr>
          <w:rFonts w:ascii="Times New Roman" w:hAnsi="Times New Roman"/>
          <w:sz w:val="28"/>
          <w:szCs w:val="28"/>
        </w:rPr>
        <w:t xml:space="preserve">о </w:t>
      </w:r>
      <w:r>
        <w:rPr>
          <w:rFonts w:ascii="Times New Roman" w:hAnsi="Times New Roman"/>
          <w:sz w:val="28"/>
          <w:szCs w:val="28"/>
        </w:rPr>
        <w:t>1</w:t>
      </w:r>
      <w:r w:rsidRPr="00AD4EFF">
        <w:rPr>
          <w:rFonts w:ascii="Times New Roman" w:hAnsi="Times New Roman"/>
          <w:sz w:val="28"/>
          <w:szCs w:val="28"/>
        </w:rPr>
        <w:t xml:space="preserve"> року </w:t>
      </w:r>
      <w:r>
        <w:rPr>
          <w:rFonts w:ascii="Times New Roman" w:hAnsi="Times New Roman"/>
          <w:sz w:val="28"/>
          <w:szCs w:val="28"/>
        </w:rPr>
        <w:t xml:space="preserve">        </w:t>
      </w:r>
      <w:r w:rsidRPr="00AD4EFF">
        <w:rPr>
          <w:rFonts w:ascii="Times New Roman" w:hAnsi="Times New Roman"/>
          <w:sz w:val="28"/>
          <w:szCs w:val="28"/>
        </w:rPr>
        <w:t>– біля 350 чол.</w:t>
      </w:r>
    </w:p>
    <w:p w:rsidR="001C0FA7" w:rsidRPr="00AD4EFF" w:rsidRDefault="001C0FA7" w:rsidP="001C0FA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AD4EFF">
        <w:rPr>
          <w:rFonts w:ascii="Times New Roman" w:hAnsi="Times New Roman"/>
          <w:sz w:val="28"/>
          <w:szCs w:val="28"/>
        </w:rPr>
        <w:t xml:space="preserve">ід 1 до 3-х </w:t>
      </w:r>
      <w:r>
        <w:rPr>
          <w:rFonts w:ascii="Times New Roman" w:hAnsi="Times New Roman"/>
          <w:sz w:val="28"/>
          <w:szCs w:val="28"/>
        </w:rPr>
        <w:t xml:space="preserve">     –</w:t>
      </w:r>
      <w:r w:rsidRPr="00AD4EFF">
        <w:rPr>
          <w:rFonts w:ascii="Times New Roman" w:hAnsi="Times New Roman"/>
          <w:sz w:val="28"/>
          <w:szCs w:val="28"/>
        </w:rPr>
        <w:t xml:space="preserve"> біля 600 чол.</w:t>
      </w:r>
    </w:p>
    <w:p w:rsidR="001C0FA7" w:rsidRPr="00AD4EFF" w:rsidRDefault="001C0FA7" w:rsidP="001C0FA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AD4EFF">
        <w:rPr>
          <w:rFonts w:ascii="Times New Roman" w:hAnsi="Times New Roman"/>
          <w:sz w:val="28"/>
          <w:szCs w:val="28"/>
        </w:rPr>
        <w:t xml:space="preserve">ід 3-х до 15 </w:t>
      </w:r>
      <w:r>
        <w:rPr>
          <w:rFonts w:ascii="Times New Roman" w:hAnsi="Times New Roman"/>
          <w:sz w:val="28"/>
          <w:szCs w:val="28"/>
        </w:rPr>
        <w:t xml:space="preserve">   </w:t>
      </w:r>
      <w:r w:rsidRPr="00AD4EFF">
        <w:rPr>
          <w:rFonts w:ascii="Times New Roman" w:hAnsi="Times New Roman"/>
          <w:sz w:val="28"/>
          <w:szCs w:val="28"/>
        </w:rPr>
        <w:t>– понад 4000 чол.</w:t>
      </w:r>
    </w:p>
    <w:p w:rsidR="001C0FA7" w:rsidRPr="00AD4EFF" w:rsidRDefault="001C0FA7" w:rsidP="001C0FA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AD4EFF">
        <w:rPr>
          <w:rFonts w:ascii="Times New Roman" w:hAnsi="Times New Roman"/>
          <w:sz w:val="28"/>
          <w:szCs w:val="28"/>
        </w:rPr>
        <w:t>онад 20 років – 50 чол.  (решта – від 15 до 20).</w:t>
      </w:r>
    </w:p>
    <w:p w:rsidR="001C0FA7" w:rsidRPr="00AD4EFF" w:rsidRDefault="001C0FA7" w:rsidP="001C0FA7">
      <w:pPr>
        <w:spacing w:after="0" w:line="240" w:lineRule="auto"/>
        <w:ind w:firstLine="709"/>
        <w:jc w:val="both"/>
        <w:rPr>
          <w:rFonts w:ascii="Times New Roman" w:hAnsi="Times New Roman"/>
          <w:sz w:val="28"/>
          <w:szCs w:val="28"/>
        </w:rPr>
      </w:pP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Таким чином, особи від 25 до 40 років з досвідом служби від 3-х до 15 років являються основною частиною співробітників органів внутрішніх справ ГУМВС України у Львівській області.</w:t>
      </w:r>
    </w:p>
    <w:p w:rsidR="001C0FA7" w:rsidRPr="00AD4EFF" w:rsidRDefault="001C0FA7" w:rsidP="001C0FA7">
      <w:pPr>
        <w:spacing w:after="0" w:line="240" w:lineRule="auto"/>
        <w:ind w:firstLine="709"/>
        <w:jc w:val="both"/>
        <w:rPr>
          <w:rFonts w:ascii="Times New Roman" w:hAnsi="Times New Roman"/>
          <w:sz w:val="28"/>
          <w:szCs w:val="28"/>
        </w:rPr>
      </w:pPr>
      <w:r w:rsidRPr="00AD4EFF">
        <w:rPr>
          <w:rFonts w:ascii="Times New Roman" w:hAnsi="Times New Roman"/>
          <w:sz w:val="28"/>
          <w:szCs w:val="28"/>
        </w:rPr>
        <w:t>За минулий рік зі служби в органах звільнено 614 працівників, з яких:</w:t>
      </w:r>
    </w:p>
    <w:p w:rsidR="001C0FA7" w:rsidRPr="00AD4EFF" w:rsidRDefault="001C0FA7" w:rsidP="001C0FA7">
      <w:pPr>
        <w:numPr>
          <w:ilvl w:val="0"/>
          <w:numId w:val="11"/>
        </w:numPr>
        <w:tabs>
          <w:tab w:val="left" w:pos="993"/>
        </w:tabs>
        <w:spacing w:after="0" w:line="240" w:lineRule="auto"/>
        <w:ind w:left="0" w:firstLine="709"/>
        <w:contextualSpacing/>
        <w:jc w:val="both"/>
        <w:rPr>
          <w:rFonts w:ascii="Times New Roman" w:hAnsi="Times New Roman"/>
          <w:sz w:val="28"/>
          <w:szCs w:val="28"/>
        </w:rPr>
      </w:pPr>
      <w:r w:rsidRPr="00AD4EFF">
        <w:rPr>
          <w:rFonts w:ascii="Times New Roman" w:hAnsi="Times New Roman"/>
          <w:sz w:val="28"/>
          <w:szCs w:val="28"/>
        </w:rPr>
        <w:t>95 – за віком</w:t>
      </w:r>
      <w:r>
        <w:rPr>
          <w:rFonts w:ascii="Times New Roman" w:hAnsi="Times New Roman"/>
          <w:sz w:val="28"/>
          <w:szCs w:val="28"/>
        </w:rPr>
        <w:t>;</w:t>
      </w:r>
    </w:p>
    <w:p w:rsidR="001C0FA7" w:rsidRPr="00AD4EFF" w:rsidRDefault="001C0FA7" w:rsidP="001C0FA7">
      <w:pPr>
        <w:numPr>
          <w:ilvl w:val="0"/>
          <w:numId w:val="11"/>
        </w:numPr>
        <w:tabs>
          <w:tab w:val="left" w:pos="993"/>
        </w:tabs>
        <w:spacing w:after="0" w:line="240" w:lineRule="auto"/>
        <w:ind w:left="0" w:firstLine="709"/>
        <w:contextualSpacing/>
        <w:jc w:val="both"/>
        <w:rPr>
          <w:rFonts w:ascii="Times New Roman" w:hAnsi="Times New Roman"/>
          <w:sz w:val="28"/>
          <w:szCs w:val="28"/>
        </w:rPr>
      </w:pPr>
      <w:r w:rsidRPr="00AD4EFF">
        <w:rPr>
          <w:rFonts w:ascii="Times New Roman" w:hAnsi="Times New Roman"/>
          <w:sz w:val="28"/>
          <w:szCs w:val="28"/>
        </w:rPr>
        <w:t>95 – за станом здоров</w:t>
      </w:r>
      <w:r>
        <w:rPr>
          <w:rFonts w:ascii="Times New Roman" w:hAnsi="Times New Roman"/>
          <w:sz w:val="28"/>
          <w:szCs w:val="28"/>
        </w:rPr>
        <w:t>’</w:t>
      </w:r>
      <w:r w:rsidRPr="00AD4EFF">
        <w:rPr>
          <w:rFonts w:ascii="Times New Roman" w:hAnsi="Times New Roman"/>
          <w:sz w:val="28"/>
          <w:szCs w:val="28"/>
        </w:rPr>
        <w:t>я</w:t>
      </w:r>
      <w:r>
        <w:rPr>
          <w:rFonts w:ascii="Times New Roman" w:hAnsi="Times New Roman"/>
          <w:sz w:val="28"/>
          <w:szCs w:val="28"/>
        </w:rPr>
        <w:t>;</w:t>
      </w:r>
      <w:r w:rsidRPr="00AD4EFF">
        <w:rPr>
          <w:rFonts w:ascii="Times New Roman" w:hAnsi="Times New Roman"/>
          <w:sz w:val="28"/>
          <w:szCs w:val="28"/>
        </w:rPr>
        <w:t xml:space="preserve"> </w:t>
      </w:r>
    </w:p>
    <w:p w:rsidR="001C0FA7" w:rsidRDefault="001C0FA7" w:rsidP="001C0FA7">
      <w:pPr>
        <w:numPr>
          <w:ilvl w:val="0"/>
          <w:numId w:val="11"/>
        </w:numPr>
        <w:tabs>
          <w:tab w:val="left" w:pos="993"/>
        </w:tabs>
        <w:spacing w:after="0" w:line="240" w:lineRule="auto"/>
        <w:ind w:left="0" w:firstLine="709"/>
        <w:contextualSpacing/>
        <w:jc w:val="both"/>
        <w:rPr>
          <w:rFonts w:ascii="Times New Roman" w:hAnsi="Times New Roman"/>
          <w:sz w:val="28"/>
          <w:szCs w:val="28"/>
        </w:rPr>
      </w:pPr>
      <w:r w:rsidRPr="00AD4EFF">
        <w:rPr>
          <w:rFonts w:ascii="Times New Roman" w:hAnsi="Times New Roman"/>
          <w:sz w:val="28"/>
          <w:szCs w:val="28"/>
        </w:rPr>
        <w:t xml:space="preserve">248 – за власним бажанням </w:t>
      </w:r>
    </w:p>
    <w:p w:rsidR="001C0FA7" w:rsidRPr="00671CF5" w:rsidRDefault="001C0FA7" w:rsidP="001C0FA7">
      <w:pPr>
        <w:spacing w:after="0" w:line="240" w:lineRule="auto"/>
        <w:ind w:left="709"/>
        <w:contextualSpacing/>
        <w:jc w:val="both"/>
        <w:rPr>
          <w:rFonts w:ascii="Times New Roman" w:hAnsi="Times New Roman"/>
          <w:sz w:val="16"/>
          <w:szCs w:val="16"/>
        </w:rPr>
      </w:pPr>
    </w:p>
    <w:p w:rsidR="001C0FA7" w:rsidRDefault="001C0FA7" w:rsidP="001C0FA7">
      <w:pPr>
        <w:spacing w:after="240" w:line="240" w:lineRule="auto"/>
        <w:ind w:firstLine="709"/>
        <w:contextualSpacing/>
        <w:jc w:val="both"/>
        <w:rPr>
          <w:rFonts w:ascii="Times New Roman" w:hAnsi="Times New Roman"/>
          <w:sz w:val="28"/>
          <w:szCs w:val="28"/>
        </w:rPr>
      </w:pPr>
      <w:r>
        <w:rPr>
          <w:rFonts w:ascii="Times New Roman" w:hAnsi="Times New Roman"/>
          <w:i/>
          <w:sz w:val="28"/>
          <w:szCs w:val="28"/>
        </w:rPr>
        <w:t>О</w:t>
      </w:r>
      <w:r w:rsidRPr="00D624E0">
        <w:rPr>
          <w:rFonts w:ascii="Times New Roman" w:hAnsi="Times New Roman"/>
          <w:i/>
          <w:sz w:val="28"/>
          <w:szCs w:val="28"/>
        </w:rPr>
        <w:t>сновний мотив – незадовільне грошове забезпечення, яке не дає змоги утримувати сім’ю, продовжувати навчання, здійснювати щоденні поїздки до місця служби</w:t>
      </w:r>
      <w:r>
        <w:rPr>
          <w:rFonts w:ascii="Times New Roman" w:hAnsi="Times New Roman"/>
          <w:i/>
          <w:sz w:val="28"/>
          <w:szCs w:val="28"/>
        </w:rPr>
        <w:t>,</w:t>
      </w:r>
      <w:r w:rsidRPr="00D624E0">
        <w:rPr>
          <w:rFonts w:ascii="Times New Roman" w:hAnsi="Times New Roman"/>
          <w:i/>
          <w:sz w:val="28"/>
          <w:szCs w:val="28"/>
        </w:rPr>
        <w:t xml:space="preserve"> особливо співробітникам з сільської місцевості після підняття цін на поїздки в маршрутках та відміни пільгового проїзду</w:t>
      </w:r>
      <w:r w:rsidRPr="00AD4EFF">
        <w:rPr>
          <w:rFonts w:ascii="Times New Roman" w:hAnsi="Times New Roman"/>
          <w:sz w:val="28"/>
          <w:szCs w:val="28"/>
        </w:rPr>
        <w:t xml:space="preserve">). </w:t>
      </w:r>
    </w:p>
    <w:p w:rsidR="001C0FA7" w:rsidRPr="00671CF5" w:rsidRDefault="001C0FA7" w:rsidP="001C0FA7">
      <w:pPr>
        <w:spacing w:after="240" w:line="240" w:lineRule="auto"/>
        <w:ind w:firstLine="709"/>
        <w:contextualSpacing/>
        <w:jc w:val="both"/>
        <w:rPr>
          <w:rFonts w:ascii="Times New Roman" w:hAnsi="Times New Roman"/>
          <w:sz w:val="16"/>
          <w:szCs w:val="16"/>
        </w:rPr>
      </w:pPr>
      <w:r w:rsidRPr="00671CF5">
        <w:rPr>
          <w:rFonts w:ascii="Times New Roman" w:hAnsi="Times New Roman"/>
          <w:sz w:val="16"/>
          <w:szCs w:val="16"/>
        </w:rPr>
        <w:lastRenderedPageBreak/>
        <w:t xml:space="preserve"> </w:t>
      </w:r>
    </w:p>
    <w:p w:rsidR="001C0FA7" w:rsidRDefault="001C0FA7" w:rsidP="001C0FA7">
      <w:pPr>
        <w:spacing w:after="0" w:line="240" w:lineRule="auto"/>
        <w:ind w:firstLine="709"/>
        <w:contextualSpacing/>
        <w:jc w:val="both"/>
        <w:rPr>
          <w:rFonts w:ascii="Times New Roman" w:hAnsi="Times New Roman"/>
          <w:sz w:val="28"/>
          <w:szCs w:val="28"/>
        </w:rPr>
      </w:pPr>
      <w:r w:rsidRPr="00AD4EFF">
        <w:rPr>
          <w:rFonts w:ascii="Times New Roman" w:hAnsi="Times New Roman"/>
          <w:sz w:val="28"/>
          <w:szCs w:val="28"/>
        </w:rPr>
        <w:t>З наявних 250 вакантних посад – понад 90 – працівник</w:t>
      </w:r>
      <w:r>
        <w:rPr>
          <w:rFonts w:ascii="Times New Roman" w:hAnsi="Times New Roman"/>
          <w:sz w:val="28"/>
          <w:szCs w:val="28"/>
        </w:rPr>
        <w:t>и</w:t>
      </w:r>
      <w:r w:rsidRPr="00AD4EFF">
        <w:rPr>
          <w:rFonts w:ascii="Times New Roman" w:hAnsi="Times New Roman"/>
          <w:sz w:val="28"/>
          <w:szCs w:val="28"/>
        </w:rPr>
        <w:t xml:space="preserve"> патрульно</w:t>
      </w:r>
      <w:r>
        <w:rPr>
          <w:rFonts w:ascii="Times New Roman" w:hAnsi="Times New Roman"/>
          <w:sz w:val="28"/>
          <w:szCs w:val="28"/>
        </w:rPr>
        <w:t>ї</w:t>
      </w:r>
      <w:r w:rsidRPr="00AD4EFF">
        <w:rPr>
          <w:rFonts w:ascii="Times New Roman" w:hAnsi="Times New Roman"/>
          <w:sz w:val="28"/>
          <w:szCs w:val="28"/>
        </w:rPr>
        <w:t xml:space="preserve"> служби, які основним мотивом написання рапорту щодо звільнення вважають недостатнє грошове забезпечення. </w:t>
      </w:r>
    </w:p>
    <w:p w:rsidR="001C0FA7" w:rsidRPr="00671CF5" w:rsidRDefault="001C0FA7" w:rsidP="001C0FA7">
      <w:pPr>
        <w:spacing w:after="0" w:line="240" w:lineRule="auto"/>
        <w:ind w:firstLine="709"/>
        <w:contextualSpacing/>
        <w:jc w:val="both"/>
        <w:rPr>
          <w:rFonts w:ascii="Times New Roman" w:hAnsi="Times New Roman"/>
          <w:sz w:val="16"/>
          <w:szCs w:val="16"/>
        </w:rPr>
      </w:pP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 xml:space="preserve">Із загальної чисельності звільнених – лише 35 </w:t>
      </w:r>
      <w:r>
        <w:rPr>
          <w:rFonts w:ascii="Times New Roman" w:hAnsi="Times New Roman"/>
          <w:sz w:val="28"/>
          <w:szCs w:val="28"/>
        </w:rPr>
        <w:t xml:space="preserve">– </w:t>
      </w:r>
      <w:r w:rsidRPr="00AD4EFF">
        <w:rPr>
          <w:rFonts w:ascii="Times New Roman" w:hAnsi="Times New Roman"/>
          <w:sz w:val="28"/>
          <w:szCs w:val="28"/>
        </w:rPr>
        <w:t>за негативними мотивами.</w:t>
      </w:r>
    </w:p>
    <w:p w:rsidR="001C0FA7" w:rsidRPr="002F3AC7" w:rsidRDefault="001C0FA7" w:rsidP="001C0FA7">
      <w:pPr>
        <w:spacing w:after="120" w:line="240" w:lineRule="auto"/>
        <w:ind w:firstLine="709"/>
        <w:jc w:val="both"/>
        <w:rPr>
          <w:rFonts w:ascii="Times New Roman" w:hAnsi="Times New Roman"/>
          <w:sz w:val="28"/>
          <w:szCs w:val="28"/>
        </w:rPr>
      </w:pPr>
      <w:r w:rsidRPr="002F3AC7">
        <w:rPr>
          <w:rFonts w:ascii="Times New Roman" w:hAnsi="Times New Roman"/>
          <w:sz w:val="28"/>
          <w:szCs w:val="28"/>
        </w:rPr>
        <w:t>В рамках експерименту</w:t>
      </w:r>
      <w:r>
        <w:rPr>
          <w:rFonts w:ascii="Times New Roman" w:hAnsi="Times New Roman"/>
          <w:sz w:val="28"/>
          <w:szCs w:val="28"/>
        </w:rPr>
        <w:t xml:space="preserve"> </w:t>
      </w:r>
      <w:r w:rsidRPr="002F3AC7">
        <w:rPr>
          <w:rFonts w:ascii="Times New Roman" w:hAnsi="Times New Roman"/>
          <w:sz w:val="28"/>
          <w:szCs w:val="28"/>
        </w:rPr>
        <w:t xml:space="preserve">працівники управління кадрового забезпечення та штабу ГУМВС України у Львівській області </w:t>
      </w:r>
      <w:r>
        <w:rPr>
          <w:rFonts w:ascii="Times New Roman" w:hAnsi="Times New Roman"/>
          <w:sz w:val="28"/>
          <w:szCs w:val="28"/>
        </w:rPr>
        <w:t>за</w:t>
      </w:r>
      <w:r w:rsidRPr="002F3AC7">
        <w:rPr>
          <w:rFonts w:ascii="Times New Roman" w:hAnsi="Times New Roman"/>
          <w:sz w:val="28"/>
          <w:szCs w:val="28"/>
        </w:rPr>
        <w:t>пропон</w:t>
      </w:r>
      <w:r>
        <w:rPr>
          <w:rFonts w:ascii="Times New Roman" w:hAnsi="Times New Roman"/>
          <w:sz w:val="28"/>
          <w:szCs w:val="28"/>
        </w:rPr>
        <w:t>овано</w:t>
      </w:r>
      <w:r w:rsidRPr="002F3AC7">
        <w:rPr>
          <w:rFonts w:ascii="Times New Roman" w:hAnsi="Times New Roman"/>
          <w:sz w:val="28"/>
          <w:szCs w:val="28"/>
        </w:rPr>
        <w:t xml:space="preserve"> ряд змін в роботі з персоналом ОВС України. </w:t>
      </w:r>
    </w:p>
    <w:p w:rsidR="001C0FA7" w:rsidRPr="002F3AC7" w:rsidRDefault="001C0FA7" w:rsidP="001C0FA7">
      <w:pPr>
        <w:pStyle w:val="HTML"/>
        <w:shd w:val="clear" w:color="auto" w:fill="FFFFFF"/>
        <w:spacing w:after="12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доповідній записці на ім’я Міністра внутрішніх справ, зокрема, пропонується </w:t>
      </w:r>
      <w:r w:rsidRPr="002F3AC7">
        <w:rPr>
          <w:rFonts w:ascii="Times New Roman" w:hAnsi="Times New Roman" w:cs="Times New Roman"/>
          <w:sz w:val="28"/>
          <w:szCs w:val="28"/>
        </w:rPr>
        <w:t xml:space="preserve">відновити права начальникам ГУМВС </w:t>
      </w:r>
      <w:r>
        <w:rPr>
          <w:rFonts w:ascii="Times New Roman" w:hAnsi="Times New Roman" w:cs="Times New Roman"/>
          <w:sz w:val="28"/>
          <w:szCs w:val="28"/>
        </w:rPr>
        <w:t>(</w:t>
      </w:r>
      <w:r w:rsidRPr="002F3AC7">
        <w:rPr>
          <w:rFonts w:ascii="Times New Roman" w:hAnsi="Times New Roman" w:cs="Times New Roman"/>
          <w:sz w:val="28"/>
          <w:szCs w:val="28"/>
        </w:rPr>
        <w:t>УМВС</w:t>
      </w:r>
      <w:r>
        <w:rPr>
          <w:rFonts w:ascii="Times New Roman" w:hAnsi="Times New Roman" w:cs="Times New Roman"/>
          <w:sz w:val="28"/>
          <w:szCs w:val="28"/>
        </w:rPr>
        <w:t>)</w:t>
      </w:r>
      <w:r w:rsidRPr="002F3AC7">
        <w:rPr>
          <w:rFonts w:ascii="Times New Roman" w:hAnsi="Times New Roman" w:cs="Times New Roman"/>
          <w:sz w:val="28"/>
          <w:szCs w:val="28"/>
        </w:rPr>
        <w:t xml:space="preserve"> областей у проведенні організаційно-штатних змін, які вони раніше мали</w:t>
      </w:r>
      <w:r>
        <w:rPr>
          <w:rFonts w:ascii="Times New Roman" w:hAnsi="Times New Roman" w:cs="Times New Roman"/>
          <w:sz w:val="28"/>
          <w:szCs w:val="28"/>
        </w:rPr>
        <w:t xml:space="preserve">, </w:t>
      </w:r>
      <w:r w:rsidRPr="002F3AC7">
        <w:rPr>
          <w:rFonts w:ascii="Times New Roman" w:hAnsi="Times New Roman" w:cs="Times New Roman"/>
          <w:sz w:val="28"/>
          <w:szCs w:val="28"/>
        </w:rPr>
        <w:t xml:space="preserve">вийти із законодавчою ініціативою щодо </w:t>
      </w:r>
      <w:r>
        <w:rPr>
          <w:rFonts w:ascii="Times New Roman" w:hAnsi="Times New Roman" w:cs="Times New Roman"/>
          <w:sz w:val="28"/>
          <w:szCs w:val="28"/>
        </w:rPr>
        <w:t xml:space="preserve">внесення </w:t>
      </w:r>
      <w:r w:rsidRPr="002F3AC7">
        <w:rPr>
          <w:rFonts w:ascii="Times New Roman" w:hAnsi="Times New Roman" w:cs="Times New Roman"/>
          <w:sz w:val="28"/>
          <w:szCs w:val="28"/>
        </w:rPr>
        <w:t>змін до п. 6 ст. 13 Закону України «Про центральні органи виконавчої влади»</w:t>
      </w:r>
      <w:r>
        <w:rPr>
          <w:rFonts w:ascii="Times New Roman" w:hAnsi="Times New Roman" w:cs="Times New Roman"/>
          <w:sz w:val="28"/>
          <w:szCs w:val="28"/>
        </w:rPr>
        <w:t xml:space="preserve"> та</w:t>
      </w:r>
      <w:r w:rsidRPr="002F3AC7">
        <w:rPr>
          <w:rFonts w:ascii="Times New Roman" w:hAnsi="Times New Roman" w:cs="Times New Roman"/>
          <w:sz w:val="28"/>
          <w:szCs w:val="28"/>
        </w:rPr>
        <w:t xml:space="preserve"> відповідних змін в нормативній базі МВС.   </w:t>
      </w:r>
    </w:p>
    <w:p w:rsidR="001C0FA7" w:rsidRPr="000955B2" w:rsidRDefault="001C0FA7" w:rsidP="001C0FA7">
      <w:pPr>
        <w:pStyle w:val="HTML"/>
        <w:shd w:val="clear" w:color="auto" w:fill="FFFFFF"/>
        <w:spacing w:after="12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Також к</w:t>
      </w:r>
      <w:r w:rsidRPr="000955B2">
        <w:rPr>
          <w:rFonts w:ascii="Times New Roman" w:hAnsi="Times New Roman" w:cs="Times New Roman"/>
          <w:sz w:val="28"/>
          <w:szCs w:val="28"/>
        </w:rPr>
        <w:t>ерівництвом ГУМВС та кадрового апарату піднімається проблема об’єктивності та оперативності в прийнятті рішень щодо призначення співробітників на посади старшого начальницького складу.</w:t>
      </w:r>
    </w:p>
    <w:p w:rsidR="001C0FA7" w:rsidRPr="000955B2" w:rsidRDefault="001C0FA7" w:rsidP="001C0FA7">
      <w:pPr>
        <w:spacing w:after="120" w:line="240" w:lineRule="auto"/>
        <w:ind w:firstLine="709"/>
        <w:jc w:val="both"/>
        <w:rPr>
          <w:rFonts w:ascii="Times New Roman" w:hAnsi="Times New Roman"/>
          <w:i/>
          <w:spacing w:val="-6"/>
          <w:sz w:val="28"/>
          <w:szCs w:val="28"/>
        </w:rPr>
      </w:pPr>
      <w:r>
        <w:rPr>
          <w:rFonts w:ascii="Times New Roman" w:hAnsi="Times New Roman"/>
          <w:i/>
          <w:spacing w:val="-6"/>
          <w:sz w:val="28"/>
          <w:szCs w:val="28"/>
        </w:rPr>
        <w:t>З</w:t>
      </w:r>
      <w:r w:rsidRPr="000955B2">
        <w:rPr>
          <w:rFonts w:ascii="Times New Roman" w:hAnsi="Times New Roman"/>
          <w:i/>
          <w:spacing w:val="-6"/>
          <w:sz w:val="28"/>
          <w:szCs w:val="28"/>
        </w:rPr>
        <w:t xml:space="preserve">гідно п. 40 «Положення про проходження служби рядовим і начальницьким складом органів внутрішніх справ» </w:t>
      </w:r>
      <w:r w:rsidRPr="00AD4EFF">
        <w:rPr>
          <w:rFonts w:ascii="Times New Roman" w:hAnsi="Times New Roman"/>
          <w:sz w:val="28"/>
          <w:szCs w:val="28"/>
        </w:rPr>
        <w:t>–</w:t>
      </w:r>
      <w:r w:rsidRPr="000955B2">
        <w:rPr>
          <w:rFonts w:ascii="Times New Roman" w:hAnsi="Times New Roman"/>
          <w:i/>
          <w:spacing w:val="-6"/>
          <w:sz w:val="28"/>
          <w:szCs w:val="28"/>
        </w:rPr>
        <w:t xml:space="preserve"> призначення на посади рядового і начальницького складу провадиться відповідними начальниками згідно з номенклатурою посад, що визначається Міністром внутрішніх справ відповідно до його компетенції. </w:t>
      </w:r>
    </w:p>
    <w:p w:rsidR="001C0FA7" w:rsidRPr="000955B2" w:rsidRDefault="001C0FA7" w:rsidP="001C0FA7">
      <w:pPr>
        <w:spacing w:after="120" w:line="240" w:lineRule="auto"/>
        <w:ind w:firstLine="709"/>
        <w:jc w:val="both"/>
        <w:rPr>
          <w:rFonts w:ascii="Times New Roman" w:hAnsi="Times New Roman"/>
          <w:i/>
          <w:spacing w:val="-6"/>
          <w:sz w:val="28"/>
          <w:szCs w:val="28"/>
        </w:rPr>
      </w:pPr>
      <w:bookmarkStart w:id="1" w:name="n145"/>
      <w:bookmarkEnd w:id="1"/>
      <w:r w:rsidRPr="000955B2">
        <w:rPr>
          <w:rFonts w:ascii="Times New Roman" w:hAnsi="Times New Roman"/>
          <w:i/>
          <w:spacing w:val="-6"/>
          <w:sz w:val="28"/>
          <w:szCs w:val="28"/>
        </w:rPr>
        <w:t>Наказом МВС України від 30 червня 2011 року № 378 «Про затвердження номенклатури посад щодо призначення, переміщення, звільнення осіб рядового і начальницького складу та працівників органів внутрішніх справ» (із змінами та доповненнями) визначено переліки посад, що належать до номенклатури Міністерства внутрішніх справ України.</w:t>
      </w:r>
    </w:p>
    <w:p w:rsidR="001C0FA7" w:rsidRPr="00D26170" w:rsidRDefault="001C0FA7" w:rsidP="001C0FA7">
      <w:pPr>
        <w:spacing w:after="120" w:line="240" w:lineRule="auto"/>
        <w:ind w:firstLine="709"/>
        <w:jc w:val="both"/>
        <w:rPr>
          <w:rFonts w:ascii="Times New Roman" w:hAnsi="Times New Roman"/>
          <w:color w:val="FF0000"/>
          <w:spacing w:val="-6"/>
          <w:sz w:val="28"/>
          <w:szCs w:val="28"/>
        </w:rPr>
      </w:pPr>
      <w:r w:rsidRPr="0080404E">
        <w:rPr>
          <w:rFonts w:ascii="Times New Roman" w:hAnsi="Times New Roman"/>
          <w:spacing w:val="-6"/>
          <w:sz w:val="28"/>
          <w:szCs w:val="28"/>
        </w:rPr>
        <w:t xml:space="preserve">Така ситуація унеможливлює при необхідності термінове заміщення вакантних посад керівників та їх заступників. </w:t>
      </w:r>
    </w:p>
    <w:p w:rsidR="001C0FA7" w:rsidRPr="00C04A90" w:rsidRDefault="001C0FA7" w:rsidP="001C0FA7">
      <w:pPr>
        <w:spacing w:after="120" w:line="240" w:lineRule="auto"/>
        <w:ind w:firstLine="709"/>
        <w:jc w:val="both"/>
        <w:rPr>
          <w:rFonts w:ascii="Times New Roman" w:hAnsi="Times New Roman"/>
          <w:spacing w:val="-6"/>
          <w:sz w:val="28"/>
          <w:szCs w:val="28"/>
        </w:rPr>
      </w:pPr>
      <w:r w:rsidRPr="0080404E">
        <w:rPr>
          <w:rFonts w:ascii="Times New Roman" w:hAnsi="Times New Roman"/>
          <w:spacing w:val="-6"/>
          <w:sz w:val="28"/>
          <w:szCs w:val="28"/>
        </w:rPr>
        <w:t>Потребує змін і порядок прийому на службу окремих кандидатів</w:t>
      </w:r>
      <w:r>
        <w:rPr>
          <w:rFonts w:ascii="Times New Roman" w:hAnsi="Times New Roman"/>
          <w:spacing w:val="-6"/>
          <w:sz w:val="28"/>
          <w:szCs w:val="28"/>
        </w:rPr>
        <w:t xml:space="preserve"> – п</w:t>
      </w:r>
      <w:r w:rsidRPr="00C04A90">
        <w:rPr>
          <w:rFonts w:ascii="Times New Roman" w:hAnsi="Times New Roman"/>
          <w:spacing w:val="-6"/>
          <w:sz w:val="28"/>
          <w:szCs w:val="28"/>
        </w:rPr>
        <w:t xml:space="preserve">ропонується дозволити начальникам Головних управлінь та управлінь МВС України в областях самостійно приймати рішення про прийом знов на службу в органи внутрішніх справ кандидатів при наявності якісних матеріалів вивчення. Хто відповідає – той і приймає рішення. </w:t>
      </w:r>
    </w:p>
    <w:p w:rsidR="001C0FA7" w:rsidRPr="00D26170" w:rsidRDefault="001C0FA7" w:rsidP="001C0FA7">
      <w:pPr>
        <w:pStyle w:val="a9"/>
        <w:ind w:left="0" w:firstLine="720"/>
        <w:jc w:val="both"/>
        <w:rPr>
          <w:color w:val="FF0000"/>
          <w:sz w:val="28"/>
          <w:szCs w:val="28"/>
        </w:rPr>
      </w:pPr>
      <w:r w:rsidRPr="0006031A">
        <w:rPr>
          <w:sz w:val="28"/>
          <w:szCs w:val="28"/>
        </w:rPr>
        <w:t xml:space="preserve">Пропонується створити сучасну модель управління людськими ресурсами, орієнтовану на результат і досягнення конкретних цілей «формування позитивного іміджу ГУМВС України у Львівській області  шляхом забезпечення органів внутрішніх справ області кваліфікованим персоналом та підвищення продуктивності роботи ГУМВС через ефективне використання професійного потенціалу працівників».  </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lastRenderedPageBreak/>
        <w:t xml:space="preserve">В рамках експерименту кадровим апаратом розробляються моделі </w:t>
      </w:r>
      <w:proofErr w:type="spellStart"/>
      <w:r w:rsidRPr="00AD4EFF">
        <w:rPr>
          <w:rFonts w:ascii="Times New Roman" w:hAnsi="Times New Roman"/>
          <w:sz w:val="28"/>
          <w:szCs w:val="28"/>
        </w:rPr>
        <w:t>компетенцій</w:t>
      </w:r>
      <w:proofErr w:type="spellEnd"/>
      <w:r w:rsidRPr="00AD4EFF">
        <w:rPr>
          <w:rFonts w:ascii="Times New Roman" w:hAnsi="Times New Roman"/>
          <w:sz w:val="28"/>
          <w:szCs w:val="28"/>
        </w:rPr>
        <w:t xml:space="preserve"> для посад регіональних та апаратних підрозділів внутрішніх справ.</w:t>
      </w:r>
    </w:p>
    <w:p w:rsidR="001C0FA7" w:rsidRPr="0006031A" w:rsidRDefault="001C0FA7" w:rsidP="001C0FA7">
      <w:pPr>
        <w:spacing w:after="120" w:line="240" w:lineRule="auto"/>
        <w:ind w:firstLine="709"/>
        <w:jc w:val="both"/>
        <w:rPr>
          <w:rFonts w:ascii="Times New Roman" w:hAnsi="Times New Roman"/>
          <w:i/>
          <w:sz w:val="28"/>
          <w:szCs w:val="28"/>
        </w:rPr>
      </w:pPr>
      <w:r w:rsidRPr="0006031A">
        <w:rPr>
          <w:rFonts w:ascii="Times New Roman" w:hAnsi="Times New Roman"/>
          <w:i/>
          <w:sz w:val="28"/>
          <w:szCs w:val="28"/>
        </w:rPr>
        <w:t xml:space="preserve">На час роботи експертної групи зібрано інформацію у вигляді заповнених анкет із визначення необхідних </w:t>
      </w:r>
      <w:proofErr w:type="spellStart"/>
      <w:r w:rsidRPr="0006031A">
        <w:rPr>
          <w:rFonts w:ascii="Times New Roman" w:hAnsi="Times New Roman"/>
          <w:i/>
          <w:sz w:val="28"/>
          <w:szCs w:val="28"/>
        </w:rPr>
        <w:t>компетенцій</w:t>
      </w:r>
      <w:proofErr w:type="spellEnd"/>
      <w:r w:rsidRPr="0006031A">
        <w:rPr>
          <w:rFonts w:ascii="Times New Roman" w:hAnsi="Times New Roman"/>
          <w:i/>
          <w:sz w:val="28"/>
          <w:szCs w:val="28"/>
        </w:rPr>
        <w:t xml:space="preserve"> для роботи в посадах, проводиться узагальнення та аналіз отриманих даних.</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 xml:space="preserve">На основі моделі </w:t>
      </w:r>
      <w:proofErr w:type="spellStart"/>
      <w:r w:rsidRPr="00AD4EFF">
        <w:rPr>
          <w:rFonts w:ascii="Times New Roman" w:hAnsi="Times New Roman"/>
          <w:sz w:val="28"/>
          <w:szCs w:val="28"/>
        </w:rPr>
        <w:t>компетенцій</w:t>
      </w:r>
      <w:proofErr w:type="spellEnd"/>
      <w:r w:rsidRPr="00AD4EFF">
        <w:rPr>
          <w:rFonts w:ascii="Times New Roman" w:hAnsi="Times New Roman"/>
          <w:sz w:val="28"/>
          <w:szCs w:val="28"/>
        </w:rPr>
        <w:t xml:space="preserve"> повністю будується процедура проведення відбору персоналу, а також його оцінки в процесі проходження служби. Вказані процеси є у всіх правоохоронних органах цивілізованих країн Європи та Світу.</w:t>
      </w:r>
    </w:p>
    <w:p w:rsidR="001C0FA7" w:rsidRPr="00AD4EFF" w:rsidRDefault="001C0FA7" w:rsidP="001C0FA7">
      <w:pPr>
        <w:spacing w:after="120" w:line="240" w:lineRule="auto"/>
        <w:ind w:firstLine="709"/>
        <w:jc w:val="both"/>
        <w:rPr>
          <w:rFonts w:ascii="Times New Roman" w:hAnsi="Times New Roman"/>
          <w:sz w:val="28"/>
          <w:szCs w:val="28"/>
        </w:rPr>
      </w:pPr>
      <w:r w:rsidRPr="00AD4EFF">
        <w:rPr>
          <w:rFonts w:ascii="Times New Roman" w:hAnsi="Times New Roman"/>
          <w:sz w:val="28"/>
          <w:szCs w:val="28"/>
        </w:rPr>
        <w:t>Організація кадрового супроводу особового складу в пілотному проекті планується на основі:</w:t>
      </w:r>
    </w:p>
    <w:p w:rsidR="001C0FA7" w:rsidRPr="00AD4EFF" w:rsidRDefault="001C0FA7" w:rsidP="001C0FA7">
      <w:pPr>
        <w:pStyle w:val="a6"/>
        <w:numPr>
          <w:ilvl w:val="0"/>
          <w:numId w:val="9"/>
        </w:numPr>
        <w:spacing w:after="0" w:line="240" w:lineRule="auto"/>
        <w:jc w:val="both"/>
        <w:rPr>
          <w:rFonts w:ascii="Times New Roman" w:hAnsi="Times New Roman"/>
          <w:sz w:val="28"/>
          <w:szCs w:val="28"/>
          <w:lang w:eastAsia="ru-RU"/>
        </w:rPr>
      </w:pPr>
      <w:r w:rsidRPr="00AD4EFF">
        <w:rPr>
          <w:rFonts w:ascii="Times New Roman" w:hAnsi="Times New Roman"/>
          <w:sz w:val="28"/>
          <w:szCs w:val="28"/>
          <w:lang w:eastAsia="ru-RU"/>
        </w:rPr>
        <w:t xml:space="preserve">вивчення функціональних обов’язків та завдань, котрі будуть покладатись на особовий склад  в  підготовці методичних посібників та  планів занять з перепідготовки особового складу по кожному напрямку діяльності;  </w:t>
      </w:r>
    </w:p>
    <w:p w:rsidR="001C0FA7" w:rsidRPr="00AD4EFF" w:rsidRDefault="001C0FA7" w:rsidP="001C0FA7">
      <w:pPr>
        <w:pStyle w:val="a6"/>
        <w:numPr>
          <w:ilvl w:val="0"/>
          <w:numId w:val="9"/>
        </w:numPr>
        <w:spacing w:after="0" w:line="240" w:lineRule="auto"/>
        <w:jc w:val="both"/>
        <w:rPr>
          <w:rFonts w:ascii="Times New Roman" w:hAnsi="Times New Roman"/>
          <w:sz w:val="28"/>
          <w:szCs w:val="28"/>
          <w:lang w:eastAsia="ru-RU"/>
        </w:rPr>
      </w:pPr>
      <w:r w:rsidRPr="00AD4EFF">
        <w:rPr>
          <w:rFonts w:ascii="Times New Roman" w:hAnsi="Times New Roman"/>
          <w:sz w:val="28"/>
          <w:szCs w:val="28"/>
          <w:lang w:eastAsia="ru-RU"/>
        </w:rPr>
        <w:t xml:space="preserve"> визначення схем та методології підвищення кваліфікації особового складу, порядку вивчення ним передового досвіду роботи та нових нормативно - правових актів, що регламентують роботу органів внутрішніх справ;</w:t>
      </w:r>
    </w:p>
    <w:p w:rsidR="001C0FA7" w:rsidRPr="00AD4EFF" w:rsidRDefault="001C0FA7" w:rsidP="001C0FA7">
      <w:pPr>
        <w:numPr>
          <w:ilvl w:val="0"/>
          <w:numId w:val="9"/>
        </w:numPr>
        <w:spacing w:after="0" w:line="240" w:lineRule="auto"/>
        <w:jc w:val="both"/>
        <w:rPr>
          <w:rFonts w:ascii="Times New Roman" w:hAnsi="Times New Roman"/>
          <w:sz w:val="28"/>
          <w:szCs w:val="28"/>
          <w:lang w:eastAsia="ru-RU"/>
        </w:rPr>
      </w:pPr>
      <w:r w:rsidRPr="00AD4EFF">
        <w:rPr>
          <w:rFonts w:ascii="Times New Roman" w:hAnsi="Times New Roman"/>
          <w:sz w:val="28"/>
          <w:szCs w:val="28"/>
          <w:lang w:eastAsia="ru-RU"/>
        </w:rPr>
        <w:t>формування вимог до працівників органів внутрішніх справ, на основі яких будуть формуватись плани підготовки співробітників</w:t>
      </w:r>
    </w:p>
    <w:p w:rsidR="001C0FA7" w:rsidRPr="00AD4EFF" w:rsidRDefault="001C0FA7" w:rsidP="001C0FA7">
      <w:pPr>
        <w:numPr>
          <w:ilvl w:val="0"/>
          <w:numId w:val="9"/>
        </w:numPr>
        <w:spacing w:after="0" w:line="240" w:lineRule="auto"/>
        <w:jc w:val="both"/>
        <w:rPr>
          <w:rFonts w:ascii="Times New Roman" w:hAnsi="Times New Roman"/>
          <w:sz w:val="28"/>
          <w:szCs w:val="28"/>
          <w:lang w:val="ru-RU" w:eastAsia="ru-RU"/>
        </w:rPr>
      </w:pPr>
      <w:r w:rsidRPr="00AD4EFF">
        <w:rPr>
          <w:rFonts w:ascii="Times New Roman" w:hAnsi="Times New Roman"/>
          <w:sz w:val="28"/>
          <w:szCs w:val="28"/>
          <w:lang w:eastAsia="ru-RU"/>
        </w:rPr>
        <w:t xml:space="preserve">розробки методики проведення спеціальних курсів з вивчення та постійного вдосконалення знань особового складу засад діяльності в частині неухильного дотримання прав людини; </w:t>
      </w:r>
    </w:p>
    <w:p w:rsidR="001C0FA7" w:rsidRPr="00AD4EFF" w:rsidRDefault="001C0FA7" w:rsidP="001C0FA7">
      <w:pPr>
        <w:numPr>
          <w:ilvl w:val="0"/>
          <w:numId w:val="9"/>
        </w:numPr>
        <w:spacing w:after="0" w:line="240" w:lineRule="auto"/>
        <w:jc w:val="both"/>
        <w:rPr>
          <w:rFonts w:ascii="Times New Roman" w:hAnsi="Times New Roman"/>
          <w:sz w:val="28"/>
          <w:szCs w:val="28"/>
          <w:lang w:eastAsia="ru-RU"/>
        </w:rPr>
      </w:pPr>
      <w:r w:rsidRPr="00AD4EFF">
        <w:rPr>
          <w:rFonts w:ascii="Times New Roman" w:hAnsi="Times New Roman"/>
          <w:sz w:val="28"/>
          <w:szCs w:val="28"/>
          <w:lang w:eastAsia="ru-RU"/>
        </w:rPr>
        <w:t>розробки засад діяльності апарату кадрової служби, меж компетенції та форм організації роботи з добору кадрового резерву, організації навчання,  підвищення кваліфікації особового складу, забезпечення вивчення психологічних аспектів переходу на нову форму організації діяльності та інше;</w:t>
      </w:r>
    </w:p>
    <w:p w:rsidR="001C0FA7" w:rsidRPr="00AD4EFF" w:rsidRDefault="001C0FA7" w:rsidP="001C0FA7">
      <w:pPr>
        <w:numPr>
          <w:ilvl w:val="0"/>
          <w:numId w:val="9"/>
        </w:numPr>
        <w:spacing w:after="120" w:line="240" w:lineRule="auto"/>
        <w:jc w:val="both"/>
        <w:rPr>
          <w:rFonts w:ascii="Times New Roman" w:hAnsi="Times New Roman"/>
          <w:sz w:val="28"/>
          <w:szCs w:val="28"/>
          <w:lang w:eastAsia="ru-RU"/>
        </w:rPr>
      </w:pPr>
      <w:r w:rsidRPr="00AD4EFF">
        <w:rPr>
          <w:rFonts w:ascii="Times New Roman" w:hAnsi="Times New Roman"/>
          <w:sz w:val="28"/>
          <w:szCs w:val="28"/>
          <w:lang w:eastAsia="ru-RU"/>
        </w:rPr>
        <w:t>аналіз та науково-практичний супровід проведення практичних заходів з імплементації нових форм та методів роботи, підготовка пропозицій щодо коректування та вдосконалення заходів;</w:t>
      </w:r>
    </w:p>
    <w:p w:rsidR="001C0FA7" w:rsidRDefault="001C0FA7" w:rsidP="001C0FA7">
      <w:pPr>
        <w:spacing w:after="120" w:line="240" w:lineRule="auto"/>
        <w:ind w:firstLine="709"/>
        <w:jc w:val="both"/>
        <w:rPr>
          <w:rFonts w:ascii="Times New Roman" w:hAnsi="Times New Roman"/>
          <w:sz w:val="28"/>
          <w:szCs w:val="28"/>
          <w:lang w:eastAsia="ru-RU"/>
        </w:rPr>
      </w:pPr>
      <w:r w:rsidRPr="00AD4EFF">
        <w:rPr>
          <w:rFonts w:ascii="Times New Roman" w:hAnsi="Times New Roman"/>
          <w:sz w:val="28"/>
          <w:szCs w:val="28"/>
          <w:lang w:eastAsia="ru-RU"/>
        </w:rPr>
        <w:t>Окремо заслуговує уваги спроба провести незалежне тестування співробітників шляхом використання тестів, розроблених ізра</w:t>
      </w:r>
      <w:r>
        <w:rPr>
          <w:rFonts w:ascii="Times New Roman" w:hAnsi="Times New Roman"/>
          <w:sz w:val="28"/>
          <w:szCs w:val="28"/>
          <w:lang w:eastAsia="ru-RU"/>
        </w:rPr>
        <w:t>ї</w:t>
      </w:r>
      <w:r w:rsidRPr="00AD4EFF">
        <w:rPr>
          <w:rFonts w:ascii="Times New Roman" w:hAnsi="Times New Roman"/>
          <w:sz w:val="28"/>
          <w:szCs w:val="28"/>
          <w:lang w:eastAsia="ru-RU"/>
        </w:rPr>
        <w:t xml:space="preserve">льською фірмою </w:t>
      </w:r>
      <w:r w:rsidRPr="00AD4EFF">
        <w:rPr>
          <w:rFonts w:ascii="Times New Roman" w:hAnsi="Times New Roman"/>
          <w:sz w:val="28"/>
          <w:szCs w:val="28"/>
          <w:lang w:val="ru-RU" w:eastAsia="ru-RU"/>
        </w:rPr>
        <w:t>«MIDOT»</w:t>
      </w:r>
      <w:r w:rsidRPr="00AD4EFF">
        <w:rPr>
          <w:rFonts w:ascii="Times New Roman" w:hAnsi="Times New Roman"/>
          <w:sz w:val="28"/>
          <w:szCs w:val="28"/>
          <w:lang w:eastAsia="ru-RU"/>
        </w:rPr>
        <w:t xml:space="preserve">. </w:t>
      </w:r>
    </w:p>
    <w:p w:rsidR="001C0FA7" w:rsidRDefault="001C0FA7" w:rsidP="001C0FA7">
      <w:pPr>
        <w:spacing w:after="120" w:line="240" w:lineRule="auto"/>
        <w:ind w:firstLine="708"/>
        <w:rPr>
          <w:rFonts w:ascii="Times New Roman" w:hAnsi="Times New Roman"/>
          <w:b/>
          <w:sz w:val="28"/>
          <w:szCs w:val="28"/>
        </w:rPr>
      </w:pPr>
      <w:r w:rsidRPr="00912E13">
        <w:rPr>
          <w:rFonts w:ascii="Times New Roman" w:hAnsi="Times New Roman"/>
          <w:b/>
          <w:sz w:val="28"/>
          <w:szCs w:val="28"/>
        </w:rPr>
        <w:t>Соціальна  робота</w:t>
      </w:r>
    </w:p>
    <w:p w:rsidR="001C0FA7" w:rsidRDefault="001C0FA7" w:rsidP="001C0FA7">
      <w:pPr>
        <w:pStyle w:val="ab"/>
        <w:spacing w:after="120"/>
        <w:ind w:firstLine="709"/>
        <w:jc w:val="both"/>
        <w:rPr>
          <w:rFonts w:ascii="Times New Roman" w:hAnsi="Times New Roman"/>
          <w:sz w:val="28"/>
          <w:szCs w:val="28"/>
        </w:rPr>
      </w:pPr>
      <w:r w:rsidRPr="00AD4EFF">
        <w:rPr>
          <w:rFonts w:ascii="Times New Roman" w:hAnsi="Times New Roman"/>
          <w:sz w:val="28"/>
          <w:szCs w:val="28"/>
        </w:rPr>
        <w:t>Станом на 18 березня 2015 року в ГУМВС області перебуває на обліку</w:t>
      </w:r>
      <w:r>
        <w:rPr>
          <w:rFonts w:ascii="Times New Roman" w:hAnsi="Times New Roman"/>
          <w:sz w:val="28"/>
          <w:szCs w:val="28"/>
        </w:rPr>
        <w:t>:</w:t>
      </w:r>
    </w:p>
    <w:p w:rsidR="001C0FA7" w:rsidRDefault="001C0FA7" w:rsidP="001C0FA7">
      <w:pPr>
        <w:pStyle w:val="ab"/>
        <w:ind w:firstLine="709"/>
        <w:jc w:val="both"/>
        <w:rPr>
          <w:rFonts w:ascii="Times New Roman" w:hAnsi="Times New Roman"/>
          <w:sz w:val="28"/>
          <w:szCs w:val="28"/>
        </w:rPr>
      </w:pPr>
      <w:r>
        <w:rPr>
          <w:rFonts w:ascii="Times New Roman" w:hAnsi="Times New Roman"/>
          <w:sz w:val="28"/>
          <w:szCs w:val="28"/>
        </w:rPr>
        <w:t>-</w:t>
      </w:r>
      <w:r w:rsidRPr="00AD4EFF">
        <w:rPr>
          <w:rFonts w:ascii="Times New Roman" w:hAnsi="Times New Roman"/>
          <w:sz w:val="28"/>
          <w:szCs w:val="28"/>
        </w:rPr>
        <w:t xml:space="preserve"> 10019 пенсіонерів органів внутрішніх справ,</w:t>
      </w:r>
    </w:p>
    <w:p w:rsidR="001C0FA7" w:rsidRDefault="001C0FA7" w:rsidP="001C0FA7">
      <w:pPr>
        <w:pStyle w:val="ab"/>
        <w:ind w:firstLine="709"/>
        <w:jc w:val="both"/>
        <w:rPr>
          <w:rFonts w:ascii="Times New Roman" w:hAnsi="Times New Roman"/>
          <w:sz w:val="28"/>
          <w:szCs w:val="28"/>
        </w:rPr>
      </w:pPr>
      <w:r>
        <w:rPr>
          <w:rFonts w:ascii="Times New Roman" w:hAnsi="Times New Roman"/>
          <w:sz w:val="28"/>
          <w:szCs w:val="28"/>
        </w:rPr>
        <w:t>-</w:t>
      </w:r>
      <w:r w:rsidRPr="00AD4EFF">
        <w:rPr>
          <w:rFonts w:ascii="Times New Roman" w:hAnsi="Times New Roman"/>
          <w:sz w:val="28"/>
          <w:szCs w:val="28"/>
        </w:rPr>
        <w:t xml:space="preserve"> 155 сімей працівників ОВС, в яких виховується 3-є та більше дітей,</w:t>
      </w:r>
    </w:p>
    <w:p w:rsidR="001C0FA7" w:rsidRDefault="001C0FA7" w:rsidP="001C0FA7">
      <w:pPr>
        <w:pStyle w:val="ab"/>
        <w:ind w:firstLine="709"/>
        <w:jc w:val="both"/>
        <w:rPr>
          <w:rFonts w:ascii="Times New Roman" w:hAnsi="Times New Roman"/>
          <w:sz w:val="28"/>
          <w:szCs w:val="28"/>
        </w:rPr>
      </w:pPr>
      <w:r>
        <w:rPr>
          <w:rFonts w:ascii="Times New Roman" w:hAnsi="Times New Roman"/>
          <w:sz w:val="28"/>
          <w:szCs w:val="28"/>
        </w:rPr>
        <w:t>-</w:t>
      </w:r>
      <w:r w:rsidRPr="00AD4EFF">
        <w:rPr>
          <w:rFonts w:ascii="Times New Roman" w:hAnsi="Times New Roman"/>
          <w:sz w:val="28"/>
          <w:szCs w:val="28"/>
        </w:rPr>
        <w:t xml:space="preserve"> 25 сімей працівників ОВС, які загинули при виконанні службових обов'язків,</w:t>
      </w:r>
    </w:p>
    <w:p w:rsidR="001C0FA7" w:rsidRDefault="001C0FA7" w:rsidP="001C0FA7">
      <w:pPr>
        <w:pStyle w:val="ab"/>
        <w:ind w:firstLine="709"/>
        <w:jc w:val="both"/>
        <w:rPr>
          <w:rFonts w:ascii="Times New Roman" w:hAnsi="Times New Roman"/>
          <w:sz w:val="28"/>
          <w:szCs w:val="28"/>
        </w:rPr>
      </w:pPr>
      <w:r>
        <w:rPr>
          <w:rFonts w:ascii="Times New Roman" w:hAnsi="Times New Roman"/>
          <w:sz w:val="28"/>
          <w:szCs w:val="28"/>
        </w:rPr>
        <w:t>-</w:t>
      </w:r>
      <w:r w:rsidRPr="00AD4EFF">
        <w:rPr>
          <w:rFonts w:ascii="Times New Roman" w:hAnsi="Times New Roman"/>
          <w:sz w:val="28"/>
          <w:szCs w:val="28"/>
        </w:rPr>
        <w:t xml:space="preserve"> 419 пенсіонерів ОВС – учасників ліквідації аварії на ЧАЕС,</w:t>
      </w:r>
    </w:p>
    <w:p w:rsidR="001C0FA7" w:rsidRDefault="001C0FA7" w:rsidP="001C0FA7">
      <w:pPr>
        <w:pStyle w:val="ab"/>
        <w:spacing w:after="120"/>
        <w:ind w:firstLine="709"/>
        <w:jc w:val="both"/>
        <w:rPr>
          <w:rFonts w:ascii="Times New Roman" w:hAnsi="Times New Roman"/>
          <w:sz w:val="28"/>
          <w:szCs w:val="28"/>
        </w:rPr>
      </w:pPr>
      <w:r>
        <w:rPr>
          <w:rFonts w:ascii="Times New Roman" w:hAnsi="Times New Roman"/>
          <w:sz w:val="28"/>
          <w:szCs w:val="28"/>
        </w:rPr>
        <w:lastRenderedPageBreak/>
        <w:t>-</w:t>
      </w:r>
      <w:r w:rsidRPr="00AD4EFF">
        <w:rPr>
          <w:rFonts w:ascii="Times New Roman" w:hAnsi="Times New Roman"/>
          <w:sz w:val="28"/>
          <w:szCs w:val="28"/>
        </w:rPr>
        <w:t xml:space="preserve"> 26 працівників – учасники бойових дій на території інших держав, з них 4 – на території Демократичної Республіки Афганістан. </w:t>
      </w:r>
    </w:p>
    <w:p w:rsidR="001C0FA7" w:rsidRPr="00AD4EFF" w:rsidRDefault="001C0FA7" w:rsidP="001C0FA7">
      <w:pPr>
        <w:pStyle w:val="ab"/>
        <w:spacing w:after="120"/>
        <w:ind w:firstLine="709"/>
        <w:jc w:val="both"/>
        <w:rPr>
          <w:rFonts w:ascii="Times New Roman" w:hAnsi="Times New Roman"/>
          <w:sz w:val="28"/>
          <w:szCs w:val="28"/>
        </w:rPr>
      </w:pPr>
      <w:r w:rsidRPr="00AD4EFF">
        <w:rPr>
          <w:rFonts w:ascii="Times New Roman" w:hAnsi="Times New Roman"/>
          <w:sz w:val="28"/>
          <w:szCs w:val="28"/>
        </w:rPr>
        <w:t>Протягом 2014-2015 років керівництвом ГУМВС області спільно з Львівською обласною радою ветеранів і пенсіонерів ОВС проводились робочі зустрічі, урочисті збори для пенсіонерів та ветеранів ОВС з нагоди відзначення професійних та державних свят. До відзначення ювілейних днів народжень всіх пенсіонерів та ветеранів ОВС організовуються їх урочисті привітання від імені керівництва ГУМВС області.</w:t>
      </w:r>
    </w:p>
    <w:p w:rsidR="001C0FA7" w:rsidRPr="00AD4EFF" w:rsidRDefault="001C0FA7" w:rsidP="001C0FA7">
      <w:pPr>
        <w:pStyle w:val="ab"/>
        <w:spacing w:after="120"/>
        <w:ind w:firstLine="709"/>
        <w:jc w:val="both"/>
        <w:rPr>
          <w:rFonts w:ascii="Times New Roman" w:hAnsi="Times New Roman"/>
          <w:sz w:val="28"/>
          <w:szCs w:val="28"/>
        </w:rPr>
      </w:pPr>
      <w:r w:rsidRPr="00AD4EFF">
        <w:rPr>
          <w:rFonts w:ascii="Times New Roman" w:hAnsi="Times New Roman"/>
          <w:sz w:val="28"/>
          <w:szCs w:val="28"/>
        </w:rPr>
        <w:t>Велика увага приділяється керівництвом ГУМВС області сім’ям працівників органів внутрішніх справ, які загинули при виконанні службових обов’язків. За сім’ями загиблих працівників закріплені органи і підрозділи внутрішніх справ області, які надають їм матеріальну та іншу допомогу. Сім’ї взяті під опіку благочинного фонду “</w:t>
      </w:r>
      <w:proofErr w:type="spellStart"/>
      <w:r w:rsidRPr="00AD4EFF">
        <w:rPr>
          <w:rFonts w:ascii="Times New Roman" w:hAnsi="Times New Roman"/>
          <w:sz w:val="28"/>
          <w:szCs w:val="28"/>
        </w:rPr>
        <w:t>Ар’янна</w:t>
      </w:r>
      <w:proofErr w:type="spellEnd"/>
      <w:r w:rsidRPr="00AD4EFF">
        <w:rPr>
          <w:rFonts w:ascii="Times New Roman" w:hAnsi="Times New Roman"/>
          <w:sz w:val="28"/>
          <w:szCs w:val="28"/>
        </w:rPr>
        <w:t xml:space="preserve">”, який щомісячно виплачує на кожну дитину по 230 грн. Всім дітям відкрито рахунок у банку, на який вони отримують щомісячну матеріальну допомогу в сумі 50 грн. від українського благодійного фонду «Милосердя» при МВС України. </w:t>
      </w:r>
    </w:p>
    <w:p w:rsidR="001C0FA7" w:rsidRDefault="001C0FA7" w:rsidP="001C0FA7">
      <w:pPr>
        <w:pStyle w:val="ab"/>
        <w:spacing w:after="120"/>
        <w:ind w:firstLine="709"/>
        <w:jc w:val="both"/>
        <w:rPr>
          <w:rFonts w:ascii="Times New Roman" w:hAnsi="Times New Roman"/>
          <w:sz w:val="28"/>
          <w:szCs w:val="28"/>
        </w:rPr>
      </w:pPr>
      <w:r w:rsidRPr="00AD4EFF">
        <w:rPr>
          <w:rFonts w:ascii="Times New Roman" w:hAnsi="Times New Roman"/>
          <w:sz w:val="28"/>
          <w:szCs w:val="28"/>
        </w:rPr>
        <w:t>Сім’ї загиблих співробітників забезпечені безоплатним обстеженням та лікуванням в медичних закладах по місцю проживання, а також у службі медичного забезпечення Головного управління області.</w:t>
      </w:r>
    </w:p>
    <w:p w:rsidR="001C0FA7" w:rsidRPr="00AD4EFF" w:rsidRDefault="001C0FA7" w:rsidP="001C0FA7">
      <w:pPr>
        <w:pStyle w:val="ab"/>
        <w:spacing w:after="120"/>
        <w:ind w:firstLine="709"/>
        <w:jc w:val="both"/>
        <w:rPr>
          <w:rFonts w:ascii="Times New Roman" w:hAnsi="Times New Roman"/>
          <w:sz w:val="28"/>
          <w:szCs w:val="28"/>
        </w:rPr>
      </w:pPr>
      <w:r>
        <w:rPr>
          <w:rFonts w:ascii="Times New Roman" w:hAnsi="Times New Roman"/>
          <w:sz w:val="28"/>
          <w:szCs w:val="28"/>
        </w:rPr>
        <w:t>Зокрема:</w:t>
      </w:r>
    </w:p>
    <w:p w:rsidR="001C0FA7" w:rsidRPr="00AD4EFF" w:rsidRDefault="001C0FA7" w:rsidP="001C0FA7">
      <w:pPr>
        <w:pStyle w:val="ab"/>
        <w:spacing w:after="120"/>
        <w:ind w:firstLine="709"/>
        <w:jc w:val="both"/>
        <w:rPr>
          <w:rFonts w:ascii="Times New Roman" w:hAnsi="Times New Roman"/>
          <w:sz w:val="28"/>
          <w:szCs w:val="28"/>
        </w:rPr>
      </w:pPr>
      <w:r w:rsidRPr="00AD4EFF">
        <w:rPr>
          <w:rFonts w:ascii="Times New Roman" w:hAnsi="Times New Roman"/>
          <w:sz w:val="28"/>
          <w:szCs w:val="28"/>
        </w:rPr>
        <w:t xml:space="preserve">20.02.2014 внаслідок пожежі в </w:t>
      </w:r>
      <w:proofErr w:type="spellStart"/>
      <w:r w:rsidRPr="00AD4EFF">
        <w:rPr>
          <w:rFonts w:ascii="Times New Roman" w:hAnsi="Times New Roman"/>
          <w:sz w:val="28"/>
          <w:szCs w:val="28"/>
        </w:rPr>
        <w:t>адмінбудівлі</w:t>
      </w:r>
      <w:proofErr w:type="spellEnd"/>
      <w:r w:rsidRPr="00AD4EFF">
        <w:rPr>
          <w:rFonts w:ascii="Times New Roman" w:hAnsi="Times New Roman"/>
          <w:sz w:val="28"/>
          <w:szCs w:val="28"/>
        </w:rPr>
        <w:t xml:space="preserve"> батальйону міліції особливого призначення «Беркут» ГУМВС загинули командир відділення автотранспортної роти БМОП «Беркут» старший прапорщик міліції </w:t>
      </w:r>
      <w:proofErr w:type="spellStart"/>
      <w:r w:rsidRPr="00AD4EFF">
        <w:rPr>
          <w:rFonts w:ascii="Times New Roman" w:hAnsi="Times New Roman"/>
          <w:sz w:val="28"/>
          <w:szCs w:val="28"/>
        </w:rPr>
        <w:t>Кизик</w:t>
      </w:r>
      <w:proofErr w:type="spellEnd"/>
      <w:r w:rsidRPr="00AD4EFF">
        <w:rPr>
          <w:rFonts w:ascii="Times New Roman" w:hAnsi="Times New Roman"/>
          <w:sz w:val="28"/>
          <w:szCs w:val="28"/>
        </w:rPr>
        <w:t xml:space="preserve"> Р</w:t>
      </w:r>
      <w:r>
        <w:rPr>
          <w:rFonts w:ascii="Times New Roman" w:hAnsi="Times New Roman"/>
          <w:sz w:val="28"/>
          <w:szCs w:val="28"/>
        </w:rPr>
        <w:t>.</w:t>
      </w:r>
      <w:r w:rsidRPr="00AD4EFF">
        <w:rPr>
          <w:rFonts w:ascii="Times New Roman" w:hAnsi="Times New Roman"/>
          <w:sz w:val="28"/>
          <w:szCs w:val="28"/>
        </w:rPr>
        <w:t>В</w:t>
      </w:r>
      <w:r>
        <w:rPr>
          <w:rFonts w:ascii="Times New Roman" w:hAnsi="Times New Roman"/>
          <w:sz w:val="28"/>
          <w:szCs w:val="28"/>
        </w:rPr>
        <w:t>.</w:t>
      </w:r>
      <w:r w:rsidRPr="00AD4EFF">
        <w:rPr>
          <w:rFonts w:ascii="Times New Roman" w:hAnsi="Times New Roman"/>
          <w:sz w:val="28"/>
          <w:szCs w:val="28"/>
        </w:rPr>
        <w:t xml:space="preserve"> та міліціонер автотранспортної роти старший сержант міліції Мирка Н</w:t>
      </w:r>
      <w:r>
        <w:rPr>
          <w:rFonts w:ascii="Times New Roman" w:hAnsi="Times New Roman"/>
          <w:sz w:val="28"/>
          <w:szCs w:val="28"/>
        </w:rPr>
        <w:t>.</w:t>
      </w:r>
      <w:r w:rsidRPr="00AD4EFF">
        <w:rPr>
          <w:rFonts w:ascii="Times New Roman" w:hAnsi="Times New Roman"/>
          <w:sz w:val="28"/>
          <w:szCs w:val="28"/>
        </w:rPr>
        <w:t>В</w:t>
      </w:r>
      <w:r>
        <w:rPr>
          <w:rFonts w:ascii="Times New Roman" w:hAnsi="Times New Roman"/>
          <w:sz w:val="28"/>
          <w:szCs w:val="28"/>
        </w:rPr>
        <w:t>.</w:t>
      </w:r>
      <w:r w:rsidRPr="00AD4EFF">
        <w:rPr>
          <w:rFonts w:ascii="Times New Roman" w:hAnsi="Times New Roman"/>
          <w:sz w:val="28"/>
          <w:szCs w:val="28"/>
        </w:rPr>
        <w:t xml:space="preserve"> </w:t>
      </w:r>
    </w:p>
    <w:p w:rsidR="001C0FA7" w:rsidRPr="00AD4EFF" w:rsidRDefault="001C0FA7" w:rsidP="001C0FA7">
      <w:pPr>
        <w:pStyle w:val="ab"/>
        <w:ind w:firstLine="709"/>
        <w:jc w:val="both"/>
        <w:rPr>
          <w:rFonts w:ascii="Times New Roman" w:hAnsi="Times New Roman"/>
          <w:sz w:val="28"/>
          <w:szCs w:val="28"/>
        </w:rPr>
      </w:pPr>
      <w:r>
        <w:rPr>
          <w:rFonts w:ascii="Times New Roman" w:hAnsi="Times New Roman"/>
          <w:sz w:val="28"/>
          <w:szCs w:val="28"/>
        </w:rPr>
        <w:t>С</w:t>
      </w:r>
      <w:r w:rsidRPr="00AD4EFF">
        <w:rPr>
          <w:rFonts w:ascii="Times New Roman" w:hAnsi="Times New Roman"/>
          <w:sz w:val="28"/>
          <w:szCs w:val="28"/>
        </w:rPr>
        <w:t xml:space="preserve">ім’ям </w:t>
      </w:r>
      <w:proofErr w:type="spellStart"/>
      <w:r w:rsidRPr="00AD4EFF">
        <w:rPr>
          <w:rFonts w:ascii="Times New Roman" w:hAnsi="Times New Roman"/>
          <w:sz w:val="28"/>
          <w:szCs w:val="28"/>
        </w:rPr>
        <w:t>Кизика</w:t>
      </w:r>
      <w:proofErr w:type="spellEnd"/>
      <w:r w:rsidRPr="00AD4EFF">
        <w:rPr>
          <w:rFonts w:ascii="Times New Roman" w:hAnsi="Times New Roman"/>
          <w:sz w:val="28"/>
          <w:szCs w:val="28"/>
        </w:rPr>
        <w:t xml:space="preserve"> РВ. та Мирки Н.В. Г</w:t>
      </w:r>
      <w:r>
        <w:rPr>
          <w:rFonts w:ascii="Times New Roman" w:hAnsi="Times New Roman"/>
          <w:sz w:val="28"/>
          <w:szCs w:val="28"/>
        </w:rPr>
        <w:t>У</w:t>
      </w:r>
      <w:r w:rsidRPr="00AD4EFF">
        <w:rPr>
          <w:rFonts w:ascii="Times New Roman" w:hAnsi="Times New Roman"/>
          <w:sz w:val="28"/>
          <w:szCs w:val="28"/>
        </w:rPr>
        <w:t>МВС:</w:t>
      </w:r>
    </w:p>
    <w:p w:rsidR="001C0FA7" w:rsidRPr="00AD4EFF" w:rsidRDefault="001C0FA7" w:rsidP="001C0FA7">
      <w:pPr>
        <w:pStyle w:val="ab"/>
        <w:jc w:val="both"/>
        <w:rPr>
          <w:rFonts w:ascii="Times New Roman" w:hAnsi="Times New Roman"/>
          <w:sz w:val="28"/>
          <w:szCs w:val="28"/>
        </w:rPr>
      </w:pPr>
      <w:r w:rsidRPr="00AD4EFF">
        <w:rPr>
          <w:rFonts w:ascii="Times New Roman" w:hAnsi="Times New Roman"/>
          <w:sz w:val="28"/>
          <w:szCs w:val="28"/>
        </w:rPr>
        <w:t>- надано допомогу в організації похорон (закуплено труну, оплачено поминки);</w:t>
      </w:r>
    </w:p>
    <w:p w:rsidR="001C0FA7" w:rsidRPr="00AD4EFF" w:rsidRDefault="001C0FA7" w:rsidP="001C0FA7">
      <w:pPr>
        <w:pStyle w:val="ab"/>
        <w:jc w:val="both"/>
        <w:rPr>
          <w:rFonts w:ascii="Times New Roman" w:hAnsi="Times New Roman"/>
          <w:sz w:val="28"/>
          <w:szCs w:val="28"/>
        </w:rPr>
      </w:pPr>
      <w:r w:rsidRPr="00AD4EFF">
        <w:rPr>
          <w:rFonts w:ascii="Times New Roman" w:hAnsi="Times New Roman"/>
          <w:sz w:val="28"/>
          <w:szCs w:val="28"/>
        </w:rPr>
        <w:t>- надано допомогу в оформленні пенсій по втраті годувальника дружинам та дітям загиблих;</w:t>
      </w:r>
    </w:p>
    <w:p w:rsidR="001C0FA7" w:rsidRPr="00AD4EFF" w:rsidRDefault="001C0FA7" w:rsidP="001C0FA7">
      <w:pPr>
        <w:pStyle w:val="ab"/>
        <w:jc w:val="both"/>
        <w:rPr>
          <w:rFonts w:ascii="Times New Roman" w:hAnsi="Times New Roman"/>
          <w:sz w:val="28"/>
          <w:szCs w:val="28"/>
        </w:rPr>
      </w:pPr>
      <w:r w:rsidRPr="00AD4EFF">
        <w:rPr>
          <w:rFonts w:ascii="Times New Roman" w:hAnsi="Times New Roman"/>
          <w:sz w:val="28"/>
          <w:szCs w:val="28"/>
        </w:rPr>
        <w:t>- надано допомогу в оформленні посвідчення «Член сім’ї загиблого працівника ОВС»;</w:t>
      </w:r>
    </w:p>
    <w:p w:rsidR="001C0FA7" w:rsidRPr="00AD4EFF" w:rsidRDefault="001C0FA7" w:rsidP="001C0FA7">
      <w:pPr>
        <w:pStyle w:val="ab"/>
        <w:jc w:val="both"/>
        <w:rPr>
          <w:rFonts w:ascii="Times New Roman" w:hAnsi="Times New Roman"/>
          <w:sz w:val="28"/>
          <w:szCs w:val="28"/>
        </w:rPr>
      </w:pPr>
      <w:r w:rsidRPr="00AD4EFF">
        <w:rPr>
          <w:rFonts w:ascii="Times New Roman" w:hAnsi="Times New Roman"/>
          <w:sz w:val="28"/>
          <w:szCs w:val="28"/>
        </w:rPr>
        <w:t xml:space="preserve">- організовано збір коштів органами і підрозділами ГУМВС України у Львівській області. </w:t>
      </w:r>
    </w:p>
    <w:p w:rsidR="001C0FA7" w:rsidRPr="00AD4EFF" w:rsidRDefault="001C0FA7" w:rsidP="001C0FA7">
      <w:pPr>
        <w:pStyle w:val="ab"/>
        <w:spacing w:after="120"/>
        <w:jc w:val="both"/>
        <w:rPr>
          <w:rFonts w:ascii="Times New Roman" w:hAnsi="Times New Roman"/>
          <w:sz w:val="28"/>
          <w:szCs w:val="28"/>
        </w:rPr>
      </w:pPr>
      <w:r w:rsidRPr="00AD4EFF">
        <w:rPr>
          <w:rFonts w:ascii="Times New Roman" w:hAnsi="Times New Roman"/>
          <w:sz w:val="28"/>
          <w:szCs w:val="28"/>
        </w:rPr>
        <w:t xml:space="preserve">- працівниками колишнього батальйону міліції особливого призначення «Беркут» ГУМВС зібрано </w:t>
      </w:r>
      <w:r>
        <w:rPr>
          <w:rFonts w:ascii="Times New Roman" w:hAnsi="Times New Roman"/>
          <w:sz w:val="28"/>
          <w:szCs w:val="28"/>
        </w:rPr>
        <w:t xml:space="preserve">та </w:t>
      </w:r>
      <w:r w:rsidRPr="00AD4EFF">
        <w:rPr>
          <w:rFonts w:ascii="Times New Roman" w:hAnsi="Times New Roman"/>
          <w:sz w:val="28"/>
          <w:szCs w:val="28"/>
        </w:rPr>
        <w:t>передан</w:t>
      </w:r>
      <w:r>
        <w:rPr>
          <w:rFonts w:ascii="Times New Roman" w:hAnsi="Times New Roman"/>
          <w:sz w:val="28"/>
          <w:szCs w:val="28"/>
        </w:rPr>
        <w:t>о</w:t>
      </w:r>
      <w:r w:rsidRPr="00AD4EFF">
        <w:rPr>
          <w:rFonts w:ascii="Times New Roman" w:hAnsi="Times New Roman"/>
          <w:sz w:val="28"/>
          <w:szCs w:val="28"/>
        </w:rPr>
        <w:t xml:space="preserve"> сім’ям грошові кошти в сумі 20</w:t>
      </w:r>
      <w:r>
        <w:rPr>
          <w:rFonts w:ascii="Times New Roman" w:hAnsi="Times New Roman"/>
          <w:sz w:val="28"/>
          <w:szCs w:val="28"/>
        </w:rPr>
        <w:t xml:space="preserve"> тис.</w:t>
      </w:r>
      <w:r w:rsidRPr="00AD4EFF">
        <w:rPr>
          <w:rFonts w:ascii="Times New Roman" w:hAnsi="Times New Roman"/>
          <w:sz w:val="28"/>
          <w:szCs w:val="28"/>
        </w:rPr>
        <w:t xml:space="preserve"> грн. Крім цього погашено два кредити на загальну суму 19 275 гр</w:t>
      </w:r>
      <w:r>
        <w:rPr>
          <w:rFonts w:ascii="Times New Roman" w:hAnsi="Times New Roman"/>
          <w:sz w:val="28"/>
          <w:szCs w:val="28"/>
        </w:rPr>
        <w:t>н.</w:t>
      </w:r>
    </w:p>
    <w:p w:rsidR="001C0FA7" w:rsidRPr="00AD4EFF" w:rsidRDefault="001C0FA7" w:rsidP="001C0FA7">
      <w:pPr>
        <w:spacing w:after="120" w:line="240" w:lineRule="auto"/>
        <w:ind w:firstLine="709"/>
        <w:jc w:val="both"/>
        <w:rPr>
          <w:rFonts w:ascii="Times New Roman" w:hAnsi="Times New Roman"/>
          <w:b/>
          <w:sz w:val="28"/>
          <w:szCs w:val="28"/>
        </w:rPr>
      </w:pPr>
      <w:r w:rsidRPr="00AD4EFF">
        <w:rPr>
          <w:rFonts w:ascii="Times New Roman" w:hAnsi="Times New Roman"/>
          <w:sz w:val="28"/>
          <w:szCs w:val="28"/>
        </w:rPr>
        <w:t xml:space="preserve">17.08.2014 в зоні проведення АТО </w:t>
      </w:r>
      <w:r>
        <w:rPr>
          <w:rFonts w:ascii="Times New Roman" w:hAnsi="Times New Roman"/>
          <w:sz w:val="28"/>
          <w:szCs w:val="28"/>
        </w:rPr>
        <w:t xml:space="preserve">від </w:t>
      </w:r>
      <w:r w:rsidRPr="00AD4EFF">
        <w:rPr>
          <w:rFonts w:ascii="Times New Roman" w:hAnsi="Times New Roman"/>
          <w:sz w:val="28"/>
          <w:szCs w:val="28"/>
        </w:rPr>
        <w:t>отрима</w:t>
      </w:r>
      <w:r>
        <w:rPr>
          <w:rFonts w:ascii="Times New Roman" w:hAnsi="Times New Roman"/>
          <w:sz w:val="28"/>
          <w:szCs w:val="28"/>
        </w:rPr>
        <w:t>них</w:t>
      </w:r>
      <w:r w:rsidRPr="00AD4EFF">
        <w:rPr>
          <w:rFonts w:ascii="Times New Roman" w:hAnsi="Times New Roman"/>
          <w:sz w:val="28"/>
          <w:szCs w:val="28"/>
        </w:rPr>
        <w:t xml:space="preserve"> поранен</w:t>
      </w:r>
      <w:r>
        <w:rPr>
          <w:rFonts w:ascii="Times New Roman" w:hAnsi="Times New Roman"/>
          <w:sz w:val="28"/>
          <w:szCs w:val="28"/>
        </w:rPr>
        <w:t>ь</w:t>
      </w:r>
      <w:r w:rsidRPr="00AD4EFF">
        <w:rPr>
          <w:rFonts w:ascii="Times New Roman" w:hAnsi="Times New Roman"/>
          <w:sz w:val="28"/>
          <w:szCs w:val="28"/>
        </w:rPr>
        <w:t xml:space="preserve"> помер міліціонер БПСМ ОП "Львів" ГУМВС молодший сержант міліції Попович В.В.</w:t>
      </w:r>
    </w:p>
    <w:p w:rsidR="001C0FA7" w:rsidRPr="00AD4EFF" w:rsidRDefault="001C0FA7" w:rsidP="001C0FA7">
      <w:pPr>
        <w:pStyle w:val="ab"/>
        <w:ind w:firstLine="709"/>
        <w:jc w:val="both"/>
        <w:rPr>
          <w:rFonts w:ascii="Times New Roman" w:hAnsi="Times New Roman"/>
          <w:sz w:val="28"/>
          <w:szCs w:val="28"/>
        </w:rPr>
      </w:pPr>
      <w:r w:rsidRPr="00AD4EFF">
        <w:rPr>
          <w:rFonts w:ascii="Times New Roman" w:hAnsi="Times New Roman"/>
          <w:sz w:val="28"/>
          <w:szCs w:val="28"/>
        </w:rPr>
        <w:t>Для допомоги сім’ї Поповича В.В. Г</w:t>
      </w:r>
      <w:r>
        <w:rPr>
          <w:rFonts w:ascii="Times New Roman" w:hAnsi="Times New Roman"/>
          <w:sz w:val="28"/>
          <w:szCs w:val="28"/>
        </w:rPr>
        <w:t>У</w:t>
      </w:r>
      <w:r w:rsidRPr="00AD4EFF">
        <w:rPr>
          <w:rFonts w:ascii="Times New Roman" w:hAnsi="Times New Roman"/>
          <w:sz w:val="28"/>
          <w:szCs w:val="28"/>
        </w:rPr>
        <w:t>МВС:</w:t>
      </w:r>
    </w:p>
    <w:p w:rsidR="001C0FA7" w:rsidRPr="00AD4EFF" w:rsidRDefault="001C0FA7" w:rsidP="001C0FA7">
      <w:pPr>
        <w:pStyle w:val="ab"/>
        <w:jc w:val="both"/>
        <w:rPr>
          <w:rFonts w:ascii="Times New Roman" w:hAnsi="Times New Roman"/>
          <w:sz w:val="28"/>
          <w:szCs w:val="28"/>
        </w:rPr>
      </w:pPr>
      <w:r w:rsidRPr="00AD4EFF">
        <w:rPr>
          <w:rFonts w:ascii="Times New Roman" w:hAnsi="Times New Roman"/>
          <w:sz w:val="28"/>
          <w:szCs w:val="28"/>
        </w:rPr>
        <w:t>- надано допомогу в організації похорону та грошову допомогу на похорон (закуплено труну, організовано та оплачено поминки);</w:t>
      </w:r>
    </w:p>
    <w:p w:rsidR="001C0FA7" w:rsidRPr="00AD4EFF" w:rsidRDefault="001C0FA7" w:rsidP="001C0FA7">
      <w:pPr>
        <w:pStyle w:val="ab"/>
        <w:jc w:val="both"/>
        <w:rPr>
          <w:rFonts w:ascii="Times New Roman" w:hAnsi="Times New Roman"/>
          <w:sz w:val="28"/>
          <w:szCs w:val="28"/>
        </w:rPr>
      </w:pPr>
      <w:r w:rsidRPr="00AD4EFF">
        <w:rPr>
          <w:rFonts w:ascii="Times New Roman" w:hAnsi="Times New Roman"/>
          <w:sz w:val="28"/>
          <w:szCs w:val="28"/>
        </w:rPr>
        <w:lastRenderedPageBreak/>
        <w:t>- надано допомогу в оформленні документів для отримання соціальної допомоги;</w:t>
      </w:r>
    </w:p>
    <w:p w:rsidR="001C0FA7" w:rsidRPr="00AD4EFF" w:rsidRDefault="001C0FA7" w:rsidP="001C0FA7">
      <w:pPr>
        <w:pStyle w:val="ab"/>
        <w:jc w:val="both"/>
        <w:rPr>
          <w:rFonts w:ascii="Times New Roman" w:hAnsi="Times New Roman"/>
          <w:sz w:val="28"/>
          <w:szCs w:val="28"/>
        </w:rPr>
      </w:pPr>
      <w:r w:rsidRPr="00AD4EFF">
        <w:rPr>
          <w:rFonts w:ascii="Times New Roman" w:hAnsi="Times New Roman"/>
          <w:sz w:val="28"/>
          <w:szCs w:val="28"/>
        </w:rPr>
        <w:t xml:space="preserve">- надано допомогу в оформленні документів для отримання допомоги від Львівської обласної ради (на даний час виплачено 100 </w:t>
      </w:r>
      <w:r>
        <w:rPr>
          <w:rFonts w:ascii="Times New Roman" w:hAnsi="Times New Roman"/>
          <w:sz w:val="28"/>
          <w:szCs w:val="28"/>
        </w:rPr>
        <w:t>тис.</w:t>
      </w:r>
      <w:r w:rsidRPr="00AD4EFF">
        <w:rPr>
          <w:rFonts w:ascii="Times New Roman" w:hAnsi="Times New Roman"/>
          <w:sz w:val="28"/>
          <w:szCs w:val="28"/>
        </w:rPr>
        <w:t xml:space="preserve"> грн</w:t>
      </w:r>
      <w:r>
        <w:rPr>
          <w:rFonts w:ascii="Times New Roman" w:hAnsi="Times New Roman"/>
          <w:sz w:val="28"/>
          <w:szCs w:val="28"/>
        </w:rPr>
        <w:t>.</w:t>
      </w:r>
      <w:r w:rsidRPr="00AD4EFF">
        <w:rPr>
          <w:rFonts w:ascii="Times New Roman" w:hAnsi="Times New Roman"/>
          <w:sz w:val="28"/>
          <w:szCs w:val="28"/>
        </w:rPr>
        <w:t>);</w:t>
      </w:r>
    </w:p>
    <w:p w:rsidR="001C0FA7" w:rsidRPr="00AD4EFF" w:rsidRDefault="001C0FA7" w:rsidP="001C0FA7">
      <w:pPr>
        <w:pStyle w:val="ab"/>
        <w:jc w:val="both"/>
        <w:rPr>
          <w:rFonts w:ascii="Times New Roman" w:hAnsi="Times New Roman"/>
          <w:sz w:val="28"/>
          <w:szCs w:val="28"/>
        </w:rPr>
      </w:pPr>
      <w:r w:rsidRPr="00AD4EFF">
        <w:rPr>
          <w:rFonts w:ascii="Times New Roman" w:hAnsi="Times New Roman"/>
          <w:sz w:val="28"/>
          <w:szCs w:val="28"/>
        </w:rPr>
        <w:t>- органами і підрозділами ГУМВС з</w:t>
      </w:r>
      <w:r>
        <w:rPr>
          <w:rFonts w:ascii="Times New Roman" w:hAnsi="Times New Roman"/>
          <w:sz w:val="28"/>
          <w:szCs w:val="28"/>
        </w:rPr>
        <w:t>і</w:t>
      </w:r>
      <w:r w:rsidRPr="00AD4EFF">
        <w:rPr>
          <w:rFonts w:ascii="Times New Roman" w:hAnsi="Times New Roman"/>
          <w:sz w:val="28"/>
          <w:szCs w:val="28"/>
        </w:rPr>
        <w:t>бр</w:t>
      </w:r>
      <w:r>
        <w:rPr>
          <w:rFonts w:ascii="Times New Roman" w:hAnsi="Times New Roman"/>
          <w:sz w:val="28"/>
          <w:szCs w:val="28"/>
        </w:rPr>
        <w:t>ано</w:t>
      </w:r>
      <w:r w:rsidRPr="00AD4EFF">
        <w:rPr>
          <w:rFonts w:ascii="Times New Roman" w:hAnsi="Times New Roman"/>
          <w:sz w:val="28"/>
          <w:szCs w:val="28"/>
        </w:rPr>
        <w:t xml:space="preserve"> </w:t>
      </w:r>
      <w:r>
        <w:rPr>
          <w:rFonts w:ascii="Times New Roman" w:hAnsi="Times New Roman"/>
          <w:sz w:val="28"/>
          <w:szCs w:val="28"/>
        </w:rPr>
        <w:t xml:space="preserve">та </w:t>
      </w:r>
      <w:r w:rsidRPr="00AD4EFF">
        <w:rPr>
          <w:rFonts w:ascii="Times New Roman" w:hAnsi="Times New Roman"/>
          <w:sz w:val="28"/>
          <w:szCs w:val="28"/>
        </w:rPr>
        <w:t>передано матері кошт</w:t>
      </w:r>
      <w:r>
        <w:rPr>
          <w:rFonts w:ascii="Times New Roman" w:hAnsi="Times New Roman"/>
          <w:sz w:val="28"/>
          <w:szCs w:val="28"/>
        </w:rPr>
        <w:t>и</w:t>
      </w:r>
      <w:r w:rsidRPr="00AD4EFF">
        <w:rPr>
          <w:rFonts w:ascii="Times New Roman" w:hAnsi="Times New Roman"/>
          <w:sz w:val="28"/>
          <w:szCs w:val="28"/>
        </w:rPr>
        <w:t xml:space="preserve"> (12 </w:t>
      </w:r>
      <w:r>
        <w:rPr>
          <w:rFonts w:ascii="Times New Roman" w:hAnsi="Times New Roman"/>
          <w:sz w:val="28"/>
          <w:szCs w:val="28"/>
        </w:rPr>
        <w:t>тис.</w:t>
      </w:r>
      <w:r w:rsidRPr="00AD4EFF">
        <w:rPr>
          <w:rFonts w:ascii="Times New Roman" w:hAnsi="Times New Roman"/>
          <w:sz w:val="28"/>
          <w:szCs w:val="28"/>
        </w:rPr>
        <w:t xml:space="preserve"> грн</w:t>
      </w:r>
      <w:r>
        <w:rPr>
          <w:rFonts w:ascii="Times New Roman" w:hAnsi="Times New Roman"/>
          <w:sz w:val="28"/>
          <w:szCs w:val="28"/>
        </w:rPr>
        <w:t>.</w:t>
      </w:r>
      <w:r w:rsidRPr="00AD4EFF">
        <w:rPr>
          <w:rFonts w:ascii="Times New Roman" w:hAnsi="Times New Roman"/>
          <w:sz w:val="28"/>
          <w:szCs w:val="28"/>
        </w:rPr>
        <w:t>);</w:t>
      </w:r>
    </w:p>
    <w:p w:rsidR="001C0FA7" w:rsidRPr="00AD4EFF" w:rsidRDefault="001C0FA7" w:rsidP="001C0FA7">
      <w:pPr>
        <w:pStyle w:val="ab"/>
        <w:spacing w:after="120"/>
        <w:jc w:val="both"/>
        <w:rPr>
          <w:rFonts w:ascii="Times New Roman" w:hAnsi="Times New Roman"/>
          <w:sz w:val="28"/>
          <w:szCs w:val="28"/>
        </w:rPr>
      </w:pPr>
      <w:r w:rsidRPr="00AD4EFF">
        <w:rPr>
          <w:rFonts w:ascii="Times New Roman" w:hAnsi="Times New Roman"/>
          <w:sz w:val="28"/>
          <w:szCs w:val="28"/>
        </w:rPr>
        <w:t xml:space="preserve">- працівниками ГУМВС та БПСМ ОП "Львів", які приїхали на ротацію та не були під час похорону, взято участь у поминальній панахиді (40 днів після смерті) та надано допомогу сім"ї загиблого  в сумі 7 500 грн.; </w:t>
      </w:r>
    </w:p>
    <w:p w:rsidR="001C0FA7" w:rsidRPr="00AD4EFF" w:rsidRDefault="001C0FA7" w:rsidP="001C0FA7">
      <w:pPr>
        <w:pStyle w:val="a9"/>
        <w:ind w:left="0" w:firstLine="708"/>
        <w:jc w:val="both"/>
        <w:rPr>
          <w:sz w:val="28"/>
          <w:szCs w:val="28"/>
        </w:rPr>
      </w:pPr>
      <w:r w:rsidRPr="00AD4EFF">
        <w:rPr>
          <w:sz w:val="28"/>
          <w:szCs w:val="28"/>
        </w:rPr>
        <w:t>Стан роботи з сім’ями загиблих працівників  знаходиться на контролі у керівництва ГУМВС та МВ-РВ, підрозділів. Окрім того під час виїздів у райони області начальник та члени колегії Головного управління особисто відвідують сім’ї загиблих.</w:t>
      </w:r>
    </w:p>
    <w:p w:rsidR="001C0FA7" w:rsidRPr="00AD4EFF" w:rsidRDefault="001C0FA7" w:rsidP="001C0FA7">
      <w:pPr>
        <w:pStyle w:val="ab"/>
        <w:spacing w:after="120"/>
        <w:ind w:firstLine="709"/>
        <w:jc w:val="both"/>
        <w:rPr>
          <w:rFonts w:ascii="Times New Roman" w:hAnsi="Times New Roman"/>
          <w:sz w:val="28"/>
          <w:szCs w:val="28"/>
        </w:rPr>
      </w:pPr>
      <w:r w:rsidRPr="00AD4EFF">
        <w:rPr>
          <w:rFonts w:ascii="Times New Roman" w:hAnsi="Times New Roman"/>
          <w:sz w:val="28"/>
          <w:szCs w:val="28"/>
        </w:rPr>
        <w:t>У січні 2015 року відбулася зустріч начальника Головного управління за участю керівників служб апарату ГУМВС з ветеранами і пенсіонерами, на якій проведена роз’яснювальна робота щодо пенсійного і медичного забезпечення та пільг за користування житлово-комунальними послугами.</w:t>
      </w:r>
    </w:p>
    <w:p w:rsidR="001C0FA7" w:rsidRPr="00AD4EFF" w:rsidRDefault="001C0FA7" w:rsidP="001C0FA7">
      <w:pPr>
        <w:pStyle w:val="ab"/>
        <w:spacing w:after="120"/>
        <w:ind w:firstLine="709"/>
        <w:jc w:val="both"/>
        <w:rPr>
          <w:rFonts w:ascii="Times New Roman" w:hAnsi="Times New Roman"/>
          <w:sz w:val="28"/>
          <w:szCs w:val="28"/>
        </w:rPr>
      </w:pPr>
      <w:r>
        <w:rPr>
          <w:rFonts w:ascii="Times New Roman" w:hAnsi="Times New Roman"/>
          <w:sz w:val="28"/>
          <w:szCs w:val="28"/>
        </w:rPr>
        <w:t>У</w:t>
      </w:r>
      <w:r w:rsidRPr="00AD4EFF">
        <w:rPr>
          <w:rFonts w:ascii="Times New Roman" w:hAnsi="Times New Roman"/>
          <w:sz w:val="28"/>
          <w:szCs w:val="28"/>
        </w:rPr>
        <w:t xml:space="preserve"> всі органи та підрозділи ОВС області та ради ветеранів </w:t>
      </w:r>
      <w:r>
        <w:rPr>
          <w:rFonts w:ascii="Times New Roman" w:hAnsi="Times New Roman"/>
          <w:sz w:val="28"/>
          <w:szCs w:val="28"/>
        </w:rPr>
        <w:t>н</w:t>
      </w:r>
      <w:r w:rsidRPr="00AD4EFF">
        <w:rPr>
          <w:rFonts w:ascii="Times New Roman" w:hAnsi="Times New Roman"/>
          <w:sz w:val="28"/>
          <w:szCs w:val="28"/>
        </w:rPr>
        <w:t xml:space="preserve">аправлений спільний план роботи Львівської обласної ради ветеранів і пенсіонерів МВС та ГУМВС області на 2015 рік </w:t>
      </w:r>
      <w:r>
        <w:rPr>
          <w:rFonts w:ascii="Times New Roman" w:hAnsi="Times New Roman"/>
          <w:sz w:val="28"/>
          <w:szCs w:val="28"/>
        </w:rPr>
        <w:t>та</w:t>
      </w:r>
      <w:r w:rsidRPr="00AD4EFF">
        <w:rPr>
          <w:rFonts w:ascii="Times New Roman" w:hAnsi="Times New Roman"/>
          <w:sz w:val="28"/>
          <w:szCs w:val="28"/>
        </w:rPr>
        <w:t xml:space="preserve"> інформацію про проведену у 2014 році роботу по соціальному захисту пенсіонерів для ознайомлення і використання у практичній діяльності.</w:t>
      </w:r>
    </w:p>
    <w:p w:rsidR="001C0FA7" w:rsidRDefault="001C0FA7" w:rsidP="001C0FA7">
      <w:pPr>
        <w:pStyle w:val="a9"/>
        <w:ind w:left="0" w:firstLine="708"/>
        <w:jc w:val="both"/>
        <w:rPr>
          <w:sz w:val="28"/>
          <w:szCs w:val="28"/>
        </w:rPr>
      </w:pPr>
      <w:r>
        <w:rPr>
          <w:sz w:val="28"/>
          <w:szCs w:val="28"/>
        </w:rPr>
        <w:t>Питаннями</w:t>
      </w:r>
      <w:r w:rsidRPr="00AD4EFF">
        <w:rPr>
          <w:sz w:val="28"/>
          <w:szCs w:val="28"/>
        </w:rPr>
        <w:t xml:space="preserve"> соціального захисту працівників ОВС у ГУМВС України у Львівській області </w:t>
      </w:r>
      <w:r>
        <w:rPr>
          <w:sz w:val="28"/>
          <w:szCs w:val="28"/>
        </w:rPr>
        <w:t>опікується</w:t>
      </w:r>
      <w:r w:rsidRPr="00AD4EFF">
        <w:rPr>
          <w:sz w:val="28"/>
          <w:szCs w:val="28"/>
        </w:rPr>
        <w:t xml:space="preserve"> </w:t>
      </w:r>
      <w:r>
        <w:rPr>
          <w:sz w:val="28"/>
          <w:szCs w:val="28"/>
        </w:rPr>
        <w:t xml:space="preserve">також </w:t>
      </w:r>
      <w:r w:rsidRPr="00AD4EFF">
        <w:rPr>
          <w:sz w:val="28"/>
          <w:szCs w:val="28"/>
        </w:rPr>
        <w:t>профспілк</w:t>
      </w:r>
      <w:r>
        <w:rPr>
          <w:sz w:val="28"/>
          <w:szCs w:val="28"/>
        </w:rPr>
        <w:t>а</w:t>
      </w:r>
      <w:r w:rsidRPr="00AD4EFF">
        <w:rPr>
          <w:sz w:val="28"/>
          <w:szCs w:val="28"/>
        </w:rPr>
        <w:t xml:space="preserve"> атестованих працівників ГУМВС. На даний час профспілка налічує 3 407 членів, що становить приблизно 60% від кількості особового складу. </w:t>
      </w:r>
    </w:p>
    <w:p w:rsidR="001C0FA7" w:rsidRPr="00AD4EFF" w:rsidRDefault="001C0FA7" w:rsidP="001C0FA7">
      <w:pPr>
        <w:pStyle w:val="a9"/>
        <w:ind w:left="0" w:firstLine="708"/>
        <w:jc w:val="both"/>
        <w:rPr>
          <w:sz w:val="28"/>
          <w:szCs w:val="28"/>
        </w:rPr>
      </w:pPr>
      <w:r w:rsidRPr="00AD4EFF">
        <w:rPr>
          <w:sz w:val="28"/>
          <w:szCs w:val="28"/>
        </w:rPr>
        <w:t>Профспілкою організовуються культурно-масові заходи, екскурсії, походи в театри, на концерти, а також надається матеріальна допомога. Так, профспілковим комітетом прийнято рішення про надання матеріальної допомоги всім членам профспілки при одруженні, народженні дитини, захворюваннях працівника чи члена сім’ї . У 2014 році профспілкою ГУМВС надано допомогу працівникам – членам профспілки на суму понад 140 тисяч гривень.</w:t>
      </w:r>
    </w:p>
    <w:p w:rsidR="001C0FA7" w:rsidRPr="00AD4EFF" w:rsidRDefault="001C0FA7" w:rsidP="001C0FA7">
      <w:pPr>
        <w:pStyle w:val="a9"/>
        <w:ind w:left="0" w:firstLine="708"/>
        <w:jc w:val="both"/>
        <w:rPr>
          <w:sz w:val="28"/>
          <w:szCs w:val="28"/>
        </w:rPr>
      </w:pPr>
      <w:r w:rsidRPr="00AD4EFF">
        <w:rPr>
          <w:sz w:val="28"/>
          <w:szCs w:val="28"/>
        </w:rPr>
        <w:t xml:space="preserve">Разом з тим у проведенні соціальної роботи з працівниками, ветеранами та пенсіонерами ОВС виникають труднощі у зв’язку з відсутністю достатньої кількості </w:t>
      </w:r>
      <w:r>
        <w:rPr>
          <w:sz w:val="28"/>
          <w:szCs w:val="28"/>
        </w:rPr>
        <w:t>коштів</w:t>
      </w:r>
      <w:r w:rsidRPr="00AD4EFF">
        <w:rPr>
          <w:sz w:val="28"/>
          <w:szCs w:val="28"/>
        </w:rPr>
        <w:t>. Пенсіонери та ветерани ОВС в основному звертаються з письмовими заявами та рапортами щодо надання їм матеріальної допомоги у зв’язку із захворюванням, хворобою близьких родичів чи іншими складними життєвими обставинами.</w:t>
      </w:r>
    </w:p>
    <w:p w:rsidR="001C0FA7" w:rsidRPr="00AD4EFF" w:rsidRDefault="001C0FA7" w:rsidP="001C0FA7">
      <w:pPr>
        <w:pStyle w:val="a9"/>
        <w:ind w:left="0" w:firstLine="708"/>
        <w:jc w:val="both"/>
        <w:rPr>
          <w:sz w:val="28"/>
          <w:szCs w:val="28"/>
        </w:rPr>
      </w:pPr>
      <w:r w:rsidRPr="00AD4EFF">
        <w:rPr>
          <w:sz w:val="28"/>
          <w:szCs w:val="28"/>
        </w:rPr>
        <w:t xml:space="preserve">Від ГУМВС надання матеріальної допомоги не здійснюється, оскільки виплата такого роду матеріальної допомоги не передбачена кошторисом витрат. Сектором соціально-гуманітарної роботи ГУМВС по всіх зверненнях як </w:t>
      </w:r>
      <w:r w:rsidRPr="00AD4EFF">
        <w:rPr>
          <w:sz w:val="28"/>
          <w:szCs w:val="28"/>
        </w:rPr>
        <w:lastRenderedPageBreak/>
        <w:t>працівників і пенсіонерів ГУМВС, так і по зверненнях за допомогою з УМВС інших областей готуються відповідні телеграми, інформація доводиться до відома всього особового складу з пропозиціями про добровільний збір коштів на матеріальну допомогу.</w:t>
      </w:r>
    </w:p>
    <w:p w:rsidR="001C0FA7" w:rsidRPr="00AD4EFF" w:rsidRDefault="001C0FA7" w:rsidP="001C0FA7">
      <w:pPr>
        <w:pStyle w:val="a9"/>
        <w:ind w:left="0" w:firstLine="708"/>
        <w:jc w:val="both"/>
        <w:rPr>
          <w:sz w:val="28"/>
          <w:szCs w:val="28"/>
        </w:rPr>
      </w:pPr>
      <w:r w:rsidRPr="00AD4EFF">
        <w:rPr>
          <w:sz w:val="28"/>
          <w:szCs w:val="28"/>
        </w:rPr>
        <w:t xml:space="preserve">Протягом 2014 та двох місяців 2015 років було підготовлено 14 таких  звернень щодо надання матеріальної допомоги працівникам та пенсіонерам ГУМВС області та 22 звернення з інших областей. </w:t>
      </w:r>
    </w:p>
    <w:p w:rsidR="001C0FA7" w:rsidRPr="00AD4EFF" w:rsidRDefault="001C0FA7" w:rsidP="001C0FA7">
      <w:pPr>
        <w:pStyle w:val="a9"/>
        <w:ind w:left="0" w:firstLine="708"/>
        <w:jc w:val="both"/>
        <w:rPr>
          <w:sz w:val="28"/>
          <w:szCs w:val="28"/>
        </w:rPr>
      </w:pPr>
      <w:r w:rsidRPr="00AD4EFF">
        <w:rPr>
          <w:sz w:val="28"/>
          <w:szCs w:val="28"/>
        </w:rPr>
        <w:t xml:space="preserve">Дана допомога надається лише коштами, які зібрані серед працівників ОВС.  </w:t>
      </w:r>
    </w:p>
    <w:p w:rsidR="001C0FA7" w:rsidRDefault="001C0FA7" w:rsidP="001C0FA7">
      <w:pPr>
        <w:pStyle w:val="Default"/>
        <w:ind w:firstLine="709"/>
        <w:jc w:val="both"/>
        <w:rPr>
          <w:b/>
          <w:color w:val="auto"/>
          <w:sz w:val="28"/>
          <w:szCs w:val="28"/>
        </w:rPr>
      </w:pPr>
      <w:r w:rsidRPr="00D1549C">
        <w:rPr>
          <w:b/>
          <w:color w:val="auto"/>
          <w:sz w:val="28"/>
          <w:szCs w:val="28"/>
        </w:rPr>
        <w:t>Умови праці</w:t>
      </w:r>
      <w:r>
        <w:rPr>
          <w:b/>
          <w:color w:val="auto"/>
          <w:sz w:val="28"/>
          <w:szCs w:val="28"/>
        </w:rPr>
        <w:t xml:space="preserve"> (а</w:t>
      </w:r>
      <w:r w:rsidRPr="00D1549C">
        <w:rPr>
          <w:b/>
          <w:color w:val="auto"/>
          <w:sz w:val="28"/>
          <w:szCs w:val="28"/>
        </w:rPr>
        <w:t xml:space="preserve">наліз існуючих проблем щодо оренди ГУМВС </w:t>
      </w:r>
      <w:r>
        <w:rPr>
          <w:b/>
          <w:color w:val="auto"/>
          <w:sz w:val="28"/>
          <w:szCs w:val="28"/>
        </w:rPr>
        <w:t>п</w:t>
      </w:r>
      <w:r w:rsidRPr="00D1549C">
        <w:rPr>
          <w:b/>
          <w:color w:val="auto"/>
          <w:sz w:val="28"/>
          <w:szCs w:val="28"/>
        </w:rPr>
        <w:t xml:space="preserve">риміщень в фонду </w:t>
      </w:r>
      <w:r>
        <w:rPr>
          <w:b/>
          <w:color w:val="auto"/>
          <w:sz w:val="28"/>
          <w:szCs w:val="28"/>
        </w:rPr>
        <w:t>комун</w:t>
      </w:r>
      <w:r w:rsidRPr="00D1549C">
        <w:rPr>
          <w:b/>
          <w:color w:val="auto"/>
          <w:sz w:val="28"/>
          <w:szCs w:val="28"/>
        </w:rPr>
        <w:t>альної власності</w:t>
      </w:r>
      <w:r>
        <w:rPr>
          <w:b/>
          <w:color w:val="auto"/>
          <w:sz w:val="28"/>
          <w:szCs w:val="28"/>
        </w:rPr>
        <w:t>)</w:t>
      </w:r>
    </w:p>
    <w:p w:rsidR="001C0FA7" w:rsidRPr="00581DBA" w:rsidRDefault="001C0FA7" w:rsidP="001C0FA7">
      <w:pPr>
        <w:pStyle w:val="Default"/>
        <w:jc w:val="both"/>
        <w:rPr>
          <w:b/>
          <w:color w:val="auto"/>
          <w:sz w:val="28"/>
          <w:szCs w:val="28"/>
        </w:rPr>
      </w:pPr>
    </w:p>
    <w:p w:rsidR="001C0FA7" w:rsidRDefault="001C0FA7" w:rsidP="001C0FA7">
      <w:pPr>
        <w:spacing w:after="120"/>
        <w:ind w:firstLine="709"/>
        <w:jc w:val="both"/>
        <w:rPr>
          <w:rFonts w:ascii="Times New Roman" w:hAnsi="Times New Roman"/>
          <w:sz w:val="28"/>
          <w:szCs w:val="28"/>
        </w:rPr>
      </w:pPr>
      <w:r w:rsidRPr="00581DBA">
        <w:rPr>
          <w:rFonts w:ascii="Times New Roman" w:hAnsi="Times New Roman"/>
          <w:sz w:val="28"/>
          <w:szCs w:val="28"/>
        </w:rPr>
        <w:t>На 93% приміщень</w:t>
      </w:r>
      <w:r>
        <w:rPr>
          <w:rFonts w:ascii="Times New Roman" w:hAnsi="Times New Roman"/>
          <w:sz w:val="28"/>
          <w:szCs w:val="28"/>
        </w:rPr>
        <w:t>,</w:t>
      </w:r>
      <w:r w:rsidRPr="00581DBA">
        <w:rPr>
          <w:rFonts w:ascii="Times New Roman" w:hAnsi="Times New Roman"/>
          <w:sz w:val="28"/>
          <w:szCs w:val="28"/>
        </w:rPr>
        <w:t xml:space="preserve"> які знаходяться в користуванні підрозділів і служб ГУМВС у Львівській області</w:t>
      </w:r>
      <w:r>
        <w:rPr>
          <w:rFonts w:ascii="Times New Roman" w:hAnsi="Times New Roman"/>
          <w:sz w:val="28"/>
          <w:szCs w:val="28"/>
        </w:rPr>
        <w:t>,</w:t>
      </w:r>
      <w:r w:rsidRPr="00581DBA">
        <w:rPr>
          <w:rFonts w:ascii="Times New Roman" w:hAnsi="Times New Roman"/>
          <w:sz w:val="28"/>
          <w:szCs w:val="28"/>
        </w:rPr>
        <w:t xml:space="preserve"> отримано документи на право власності. В 7% входять приміщення</w:t>
      </w:r>
      <w:r>
        <w:rPr>
          <w:rFonts w:ascii="Times New Roman" w:hAnsi="Times New Roman"/>
          <w:sz w:val="28"/>
          <w:szCs w:val="28"/>
        </w:rPr>
        <w:t>,</w:t>
      </w:r>
      <w:r w:rsidRPr="00581DBA">
        <w:rPr>
          <w:rFonts w:ascii="Times New Roman" w:hAnsi="Times New Roman"/>
          <w:sz w:val="28"/>
          <w:szCs w:val="28"/>
        </w:rPr>
        <w:t xml:space="preserve"> які є пам’ятниками архітектури, в тому числі і приміщення ГУМВС в області, або знаходяться в стадії передачі в різні форми власності. </w:t>
      </w:r>
    </w:p>
    <w:p w:rsidR="001C0FA7" w:rsidRDefault="001C0FA7" w:rsidP="001C0FA7">
      <w:pPr>
        <w:spacing w:after="120"/>
        <w:ind w:firstLine="709"/>
        <w:jc w:val="both"/>
        <w:rPr>
          <w:rFonts w:ascii="Times New Roman" w:hAnsi="Times New Roman"/>
          <w:sz w:val="28"/>
          <w:szCs w:val="28"/>
        </w:rPr>
      </w:pPr>
      <w:r w:rsidRPr="00581DBA">
        <w:rPr>
          <w:rFonts w:ascii="Times New Roman" w:hAnsi="Times New Roman"/>
          <w:sz w:val="28"/>
          <w:szCs w:val="28"/>
        </w:rPr>
        <w:t xml:space="preserve">На час моніторингу проблемним було питання розміщення батальйону міліції особливого призначення «Львів». Для цих цілей укладено договір оренди з ДП НДІ «Системи» на приміщення площею 1403,06 </w:t>
      </w:r>
      <w:proofErr w:type="spellStart"/>
      <w:r w:rsidRPr="00581DBA">
        <w:rPr>
          <w:rFonts w:ascii="Times New Roman" w:hAnsi="Times New Roman"/>
          <w:sz w:val="28"/>
          <w:szCs w:val="28"/>
        </w:rPr>
        <w:t>кв.м</w:t>
      </w:r>
      <w:proofErr w:type="spellEnd"/>
      <w:r w:rsidRPr="00581DBA">
        <w:rPr>
          <w:rFonts w:ascii="Times New Roman" w:hAnsi="Times New Roman"/>
          <w:sz w:val="28"/>
          <w:szCs w:val="28"/>
        </w:rPr>
        <w:t xml:space="preserve">. по </w:t>
      </w:r>
      <w:r>
        <w:rPr>
          <w:rFonts w:ascii="Times New Roman" w:hAnsi="Times New Roman"/>
          <w:sz w:val="28"/>
          <w:szCs w:val="28"/>
        </w:rPr>
        <w:br/>
      </w:r>
      <w:r w:rsidRPr="00581DBA">
        <w:rPr>
          <w:rFonts w:ascii="Times New Roman" w:hAnsi="Times New Roman"/>
          <w:sz w:val="28"/>
          <w:szCs w:val="28"/>
        </w:rPr>
        <w:t>вул. Кривоноса</w:t>
      </w:r>
      <w:r>
        <w:rPr>
          <w:rFonts w:ascii="Times New Roman" w:hAnsi="Times New Roman"/>
          <w:sz w:val="28"/>
          <w:szCs w:val="28"/>
        </w:rPr>
        <w:t>,</w:t>
      </w:r>
      <w:r w:rsidRPr="00581DBA">
        <w:rPr>
          <w:rFonts w:ascii="Times New Roman" w:hAnsi="Times New Roman"/>
          <w:sz w:val="28"/>
          <w:szCs w:val="28"/>
        </w:rPr>
        <w:t xml:space="preserve"> 6. </w:t>
      </w:r>
      <w:r>
        <w:rPr>
          <w:rFonts w:ascii="Times New Roman" w:hAnsi="Times New Roman"/>
          <w:sz w:val="28"/>
          <w:szCs w:val="28"/>
        </w:rPr>
        <w:t xml:space="preserve">Приміщення потребує ремонту і відповідного облаштування. Проблем з орендою немає. Кошторис видатків на проведення ремонту орендованого приміщення, на час моніторингу складений ще не був. </w:t>
      </w:r>
    </w:p>
    <w:p w:rsidR="001C0FA7" w:rsidRDefault="001C0FA7" w:rsidP="001C0FA7">
      <w:pPr>
        <w:spacing w:after="120"/>
        <w:ind w:firstLine="540"/>
        <w:jc w:val="both"/>
        <w:rPr>
          <w:rFonts w:ascii="Times New Roman" w:hAnsi="Times New Roman"/>
          <w:sz w:val="28"/>
          <w:szCs w:val="28"/>
        </w:rPr>
      </w:pPr>
      <w:r w:rsidRPr="00581DBA">
        <w:rPr>
          <w:rFonts w:ascii="Times New Roman" w:hAnsi="Times New Roman"/>
          <w:sz w:val="28"/>
          <w:szCs w:val="28"/>
        </w:rPr>
        <w:t>Згідно наказу МВС України від 24.10.2014 року №</w:t>
      </w:r>
      <w:r>
        <w:rPr>
          <w:rFonts w:ascii="Times New Roman" w:hAnsi="Times New Roman"/>
          <w:sz w:val="28"/>
          <w:szCs w:val="28"/>
        </w:rPr>
        <w:t xml:space="preserve"> </w:t>
      </w:r>
      <w:r w:rsidRPr="00581DBA">
        <w:rPr>
          <w:rFonts w:ascii="Times New Roman" w:hAnsi="Times New Roman"/>
          <w:sz w:val="28"/>
          <w:szCs w:val="28"/>
        </w:rPr>
        <w:t xml:space="preserve">1296 відбулася передача нерухомого майна загальною площею </w:t>
      </w:r>
      <w:smartTag w:uri="urn:schemas-microsoft-com:office:smarttags" w:element="metricconverter">
        <w:smartTagPr>
          <w:attr w:name="ProductID" w:val="5593,35 кв. м"/>
        </w:smartTagPr>
        <w:r w:rsidRPr="00581DBA">
          <w:rPr>
            <w:rFonts w:ascii="Times New Roman" w:hAnsi="Times New Roman"/>
            <w:sz w:val="28"/>
            <w:szCs w:val="28"/>
          </w:rPr>
          <w:t>5593,35 кв. м</w:t>
        </w:r>
      </w:smartTag>
      <w:r w:rsidRPr="00581DBA">
        <w:rPr>
          <w:rFonts w:ascii="Times New Roman" w:hAnsi="Times New Roman"/>
          <w:sz w:val="28"/>
          <w:szCs w:val="28"/>
        </w:rPr>
        <w:t xml:space="preserve">., розташованого </w:t>
      </w:r>
      <w:r>
        <w:rPr>
          <w:rFonts w:ascii="Times New Roman" w:hAnsi="Times New Roman"/>
          <w:sz w:val="28"/>
          <w:szCs w:val="28"/>
        </w:rPr>
        <w:t>по</w:t>
      </w:r>
      <w:r w:rsidRPr="00581DBA">
        <w:rPr>
          <w:rFonts w:ascii="Times New Roman" w:hAnsi="Times New Roman"/>
          <w:sz w:val="28"/>
          <w:szCs w:val="28"/>
        </w:rPr>
        <w:t xml:space="preserve"> </w:t>
      </w:r>
      <w:r>
        <w:rPr>
          <w:rFonts w:ascii="Times New Roman" w:hAnsi="Times New Roman"/>
          <w:sz w:val="28"/>
          <w:szCs w:val="28"/>
        </w:rPr>
        <w:br/>
      </w:r>
      <w:r w:rsidRPr="00581DBA">
        <w:rPr>
          <w:rFonts w:ascii="Times New Roman" w:hAnsi="Times New Roman"/>
          <w:sz w:val="28"/>
          <w:szCs w:val="28"/>
        </w:rPr>
        <w:t>вул. Тролейбусній, 16 у м. Львові</w:t>
      </w:r>
      <w:r>
        <w:rPr>
          <w:rFonts w:ascii="Times New Roman" w:hAnsi="Times New Roman"/>
          <w:sz w:val="28"/>
          <w:szCs w:val="28"/>
        </w:rPr>
        <w:t xml:space="preserve"> (приміщення батальйону «Беркут»)</w:t>
      </w:r>
      <w:r w:rsidRPr="00581DBA">
        <w:rPr>
          <w:rFonts w:ascii="Times New Roman" w:hAnsi="Times New Roman"/>
          <w:sz w:val="28"/>
          <w:szCs w:val="28"/>
        </w:rPr>
        <w:t xml:space="preserve"> з балансу ГУМВС на баланс Національної гвардії України. </w:t>
      </w:r>
      <w:r>
        <w:rPr>
          <w:rFonts w:ascii="Times New Roman" w:hAnsi="Times New Roman"/>
          <w:sz w:val="28"/>
          <w:szCs w:val="28"/>
        </w:rPr>
        <w:t xml:space="preserve">Зазначене рішення вирішило проблеми підрозділів Національної гвардії, які перепрофілювали земельну ділянку, де розміщувалась їхня база, під </w:t>
      </w:r>
      <w:proofErr w:type="spellStart"/>
      <w:r>
        <w:rPr>
          <w:rFonts w:ascii="Times New Roman" w:hAnsi="Times New Roman"/>
          <w:sz w:val="28"/>
          <w:szCs w:val="28"/>
        </w:rPr>
        <w:t>інвестпроект</w:t>
      </w:r>
      <w:proofErr w:type="spellEnd"/>
      <w:r>
        <w:rPr>
          <w:rFonts w:ascii="Times New Roman" w:hAnsi="Times New Roman"/>
          <w:sz w:val="28"/>
          <w:szCs w:val="28"/>
        </w:rPr>
        <w:t xml:space="preserve"> з будівництва житла.</w:t>
      </w:r>
    </w:p>
    <w:p w:rsidR="001C0FA7" w:rsidRDefault="001C0FA7" w:rsidP="001C0FA7">
      <w:pPr>
        <w:spacing w:after="120"/>
        <w:ind w:firstLine="540"/>
        <w:jc w:val="both"/>
        <w:rPr>
          <w:rFonts w:ascii="Times New Roman" w:hAnsi="Times New Roman"/>
          <w:sz w:val="28"/>
          <w:szCs w:val="28"/>
        </w:rPr>
      </w:pPr>
      <w:r w:rsidRPr="00581DBA">
        <w:rPr>
          <w:rFonts w:ascii="Times New Roman" w:hAnsi="Times New Roman"/>
          <w:sz w:val="28"/>
          <w:szCs w:val="28"/>
        </w:rPr>
        <w:t>Через відсутність благоустроєних приміщень була домовленість залишити бійців батальйону міліції громадської безпеки особливого призначення на даній базі. З</w:t>
      </w:r>
      <w:r>
        <w:rPr>
          <w:rFonts w:ascii="Times New Roman" w:hAnsi="Times New Roman"/>
          <w:sz w:val="28"/>
          <w:szCs w:val="28"/>
        </w:rPr>
        <w:t xml:space="preserve">араз стоїть питання про їх виселення. </w:t>
      </w:r>
    </w:p>
    <w:p w:rsidR="001C0FA7" w:rsidRDefault="001C0FA7" w:rsidP="001C0FA7">
      <w:pPr>
        <w:spacing w:after="120"/>
        <w:ind w:firstLine="540"/>
        <w:jc w:val="both"/>
        <w:rPr>
          <w:rFonts w:ascii="Times New Roman" w:hAnsi="Times New Roman"/>
          <w:sz w:val="28"/>
          <w:szCs w:val="28"/>
        </w:rPr>
      </w:pPr>
      <w:r>
        <w:rPr>
          <w:rFonts w:ascii="Times New Roman" w:hAnsi="Times New Roman"/>
          <w:sz w:val="28"/>
          <w:szCs w:val="28"/>
        </w:rPr>
        <w:t xml:space="preserve">Вважаємо рішення про передачу бази батальйону «Беркут» передчасним, тому що в перспективі при ГУМВС буде створено єдиний спецпідрозділ (на базі діючих спецпідрозділів) і виникне проблема його розміщення в належних умовах з відповідною базою. </w:t>
      </w:r>
    </w:p>
    <w:p w:rsidR="001C0FA7" w:rsidRPr="00581DBA" w:rsidRDefault="001C0FA7" w:rsidP="001C0FA7">
      <w:pPr>
        <w:spacing w:after="120"/>
        <w:ind w:firstLine="540"/>
        <w:jc w:val="both"/>
        <w:rPr>
          <w:rFonts w:ascii="Times New Roman" w:hAnsi="Times New Roman"/>
          <w:sz w:val="28"/>
          <w:szCs w:val="28"/>
        </w:rPr>
      </w:pPr>
      <w:r>
        <w:rPr>
          <w:rFonts w:ascii="Times New Roman" w:hAnsi="Times New Roman"/>
          <w:sz w:val="28"/>
          <w:szCs w:val="28"/>
        </w:rPr>
        <w:t xml:space="preserve">Для цього прийдеться вишукувати необхідні кошти, площі, приміщення, обладнувати саму базу всім необхідним тощо, що вже і робиться. Так, зокрема, </w:t>
      </w:r>
      <w:r w:rsidRPr="00B37C5C">
        <w:rPr>
          <w:rFonts w:ascii="Times New Roman" w:hAnsi="Times New Roman"/>
          <w:sz w:val="28"/>
          <w:szCs w:val="28"/>
        </w:rPr>
        <w:lastRenderedPageBreak/>
        <w:t>по вул.</w:t>
      </w:r>
      <w:r>
        <w:rPr>
          <w:rFonts w:ascii="Times New Roman" w:hAnsi="Times New Roman"/>
          <w:sz w:val="28"/>
          <w:szCs w:val="28"/>
        </w:rPr>
        <w:t xml:space="preserve"> </w:t>
      </w:r>
      <w:r w:rsidRPr="00B37C5C">
        <w:rPr>
          <w:rFonts w:ascii="Times New Roman" w:hAnsi="Times New Roman"/>
          <w:sz w:val="28"/>
          <w:szCs w:val="28"/>
        </w:rPr>
        <w:t>Збиральній</w:t>
      </w:r>
      <w:r w:rsidRPr="00835AFB">
        <w:rPr>
          <w:rFonts w:ascii="Times New Roman" w:hAnsi="Times New Roman"/>
          <w:sz w:val="28"/>
          <w:szCs w:val="28"/>
        </w:rPr>
        <w:t xml:space="preserve"> будується </w:t>
      </w:r>
      <w:r w:rsidRPr="00B37C5C">
        <w:rPr>
          <w:rFonts w:ascii="Times New Roman" w:hAnsi="Times New Roman"/>
          <w:sz w:val="28"/>
          <w:szCs w:val="28"/>
        </w:rPr>
        <w:t xml:space="preserve">приймальник-розподільник для дітей </w:t>
      </w:r>
      <w:r>
        <w:rPr>
          <w:rFonts w:ascii="Times New Roman" w:hAnsi="Times New Roman"/>
          <w:sz w:val="28"/>
          <w:szCs w:val="28"/>
        </w:rPr>
        <w:t>(</w:t>
      </w:r>
      <w:r w:rsidRPr="00B37C5C">
        <w:rPr>
          <w:rFonts w:ascii="Times New Roman" w:hAnsi="Times New Roman"/>
          <w:i/>
          <w:sz w:val="28"/>
          <w:szCs w:val="28"/>
        </w:rPr>
        <w:t>роботи по будівництву інвестор планує завершити до кінця травня поточного року</w:t>
      </w:r>
      <w:r>
        <w:rPr>
          <w:rFonts w:ascii="Times New Roman" w:hAnsi="Times New Roman"/>
          <w:sz w:val="28"/>
          <w:szCs w:val="28"/>
        </w:rPr>
        <w:t>), який п</w:t>
      </w:r>
      <w:r w:rsidRPr="00B37C5C">
        <w:rPr>
          <w:rFonts w:ascii="Times New Roman" w:hAnsi="Times New Roman"/>
          <w:sz w:val="28"/>
          <w:szCs w:val="28"/>
        </w:rPr>
        <w:t xml:space="preserve">ланується перепрофілювати під </w:t>
      </w:r>
      <w:r>
        <w:rPr>
          <w:rFonts w:ascii="Times New Roman" w:hAnsi="Times New Roman"/>
          <w:sz w:val="28"/>
          <w:szCs w:val="28"/>
        </w:rPr>
        <w:t xml:space="preserve">бузу для </w:t>
      </w:r>
      <w:r w:rsidRPr="00B37C5C">
        <w:rPr>
          <w:rFonts w:ascii="Times New Roman" w:hAnsi="Times New Roman"/>
          <w:sz w:val="28"/>
          <w:szCs w:val="28"/>
        </w:rPr>
        <w:t xml:space="preserve">розміщення БМГБОП ГУМВС України у Львівській області. </w:t>
      </w:r>
      <w:r>
        <w:rPr>
          <w:rFonts w:ascii="Times New Roman" w:hAnsi="Times New Roman"/>
          <w:sz w:val="28"/>
          <w:szCs w:val="28"/>
        </w:rPr>
        <w:t xml:space="preserve">Але там </w:t>
      </w:r>
      <w:r w:rsidRPr="0000282C">
        <w:rPr>
          <w:rFonts w:ascii="Times New Roman" w:hAnsi="Times New Roman"/>
          <w:b/>
          <w:i/>
          <w:sz w:val="28"/>
          <w:szCs w:val="28"/>
        </w:rPr>
        <w:t>необхідно збудувати тир, спортзал, санвузли; провести замощення території.</w:t>
      </w:r>
    </w:p>
    <w:p w:rsidR="001C0FA7" w:rsidRPr="009A5B28" w:rsidRDefault="001C0FA7" w:rsidP="001C0FA7">
      <w:pPr>
        <w:spacing w:after="120" w:line="240" w:lineRule="auto"/>
        <w:ind w:firstLine="709"/>
        <w:jc w:val="both"/>
        <w:rPr>
          <w:sz w:val="28"/>
          <w:szCs w:val="28"/>
        </w:rPr>
      </w:pPr>
      <w:r w:rsidRPr="009A5B28">
        <w:rPr>
          <w:rFonts w:ascii="Times New Roman" w:hAnsi="Times New Roman"/>
          <w:sz w:val="28"/>
          <w:szCs w:val="28"/>
        </w:rPr>
        <w:t>Що стосується завершення будівництва приміщення для розміщення там міського управління міліції, його доцільно завершити, але розмістити там підрозділи РВВС, які безпосередньо працюють з людьми, а не управлінський апарат</w:t>
      </w:r>
      <w:r w:rsidRPr="009A5B28">
        <w:rPr>
          <w:sz w:val="28"/>
          <w:szCs w:val="28"/>
        </w:rPr>
        <w:t xml:space="preserve">. </w:t>
      </w:r>
    </w:p>
    <w:p w:rsidR="001C0FA7" w:rsidRPr="009A5B28" w:rsidRDefault="001C0FA7" w:rsidP="001C0FA7">
      <w:pPr>
        <w:pStyle w:val="ac"/>
        <w:shd w:val="clear" w:color="auto" w:fill="FFFFFF"/>
        <w:spacing w:before="0" w:beforeAutospacing="0" w:after="120" w:afterAutospacing="0"/>
        <w:ind w:firstLine="709"/>
        <w:jc w:val="both"/>
        <w:rPr>
          <w:sz w:val="28"/>
          <w:szCs w:val="28"/>
        </w:rPr>
      </w:pPr>
      <w:r w:rsidRPr="009A5B28">
        <w:rPr>
          <w:sz w:val="28"/>
          <w:szCs w:val="28"/>
        </w:rPr>
        <w:t>Більшість працівників міліції ГУМВС, РВВС м. Львова, з якими спілкувались під час моніторингу, висловились за недоцільність існування такого управлінського апарату як міське управління міліції. Районні відділи внутрішніх справ міста Львова необхідно напряму підпорядкувати ГУМВС, створивши відділ координації роботи підрозділів міліції м. Львова. Тим самим вивільняються кошти і людський ресурс для підсилення підрозділів, які працюють безпосередньо з людьми.</w:t>
      </w:r>
    </w:p>
    <w:p w:rsidR="001C0FA7" w:rsidRDefault="001C0FA7" w:rsidP="001C0FA7">
      <w:pPr>
        <w:pStyle w:val="Default"/>
        <w:spacing w:after="120"/>
        <w:ind w:firstLine="709"/>
        <w:jc w:val="both"/>
        <w:rPr>
          <w:color w:val="auto"/>
          <w:sz w:val="28"/>
          <w:szCs w:val="28"/>
        </w:rPr>
      </w:pPr>
      <w:r>
        <w:rPr>
          <w:color w:val="auto"/>
          <w:sz w:val="28"/>
          <w:szCs w:val="28"/>
        </w:rPr>
        <w:t>В наведеній таблиці вказано адреси розміщення окремих приміщень які знаходяться в стадії реконструкції, ремонту або цього потребують, з визначенням суми коштів необхідних для цих цілей.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961"/>
        <w:gridCol w:w="1701"/>
      </w:tblGrid>
      <w:tr w:rsidR="001C0FA7" w:rsidRPr="007506B5" w:rsidTr="00130305">
        <w:tc>
          <w:tcPr>
            <w:tcW w:w="2977" w:type="dxa"/>
            <w:hideMark/>
          </w:tcPr>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Зміст</w:t>
            </w:r>
          </w:p>
        </w:tc>
        <w:tc>
          <w:tcPr>
            <w:tcW w:w="4961" w:type="dxa"/>
            <w:hideMark/>
          </w:tcPr>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Опис</w:t>
            </w:r>
          </w:p>
        </w:tc>
        <w:tc>
          <w:tcPr>
            <w:tcW w:w="1701" w:type="dxa"/>
            <w:hideMark/>
          </w:tcPr>
          <w:p w:rsidR="001C0FA7" w:rsidRPr="007506B5" w:rsidRDefault="001C0FA7" w:rsidP="00130305">
            <w:pPr>
              <w:spacing w:after="0"/>
              <w:jc w:val="center"/>
              <w:rPr>
                <w:rFonts w:ascii="Times New Roman" w:hAnsi="Times New Roman"/>
                <w:b/>
                <w:sz w:val="24"/>
                <w:szCs w:val="24"/>
              </w:rPr>
            </w:pPr>
            <w:r w:rsidRPr="007506B5">
              <w:rPr>
                <w:rFonts w:ascii="Times New Roman" w:hAnsi="Times New Roman"/>
                <w:b/>
                <w:sz w:val="24"/>
                <w:szCs w:val="24"/>
              </w:rPr>
              <w:t>Кошти</w:t>
            </w:r>
          </w:p>
        </w:tc>
      </w:tr>
      <w:tr w:rsidR="001C0FA7" w:rsidRPr="007506B5" w:rsidTr="00130305">
        <w:tc>
          <w:tcPr>
            <w:tcW w:w="2977" w:type="dxa"/>
            <w:hideMark/>
          </w:tcPr>
          <w:p w:rsidR="001C0FA7" w:rsidRPr="007506B5" w:rsidRDefault="001C0FA7" w:rsidP="00130305">
            <w:pPr>
              <w:spacing w:after="120" w:line="240" w:lineRule="auto"/>
              <w:rPr>
                <w:rFonts w:ascii="Times New Roman" w:hAnsi="Times New Roman"/>
                <w:b/>
                <w:sz w:val="24"/>
                <w:szCs w:val="24"/>
              </w:rPr>
            </w:pPr>
            <w:r w:rsidRPr="007506B5">
              <w:rPr>
                <w:rFonts w:ascii="Times New Roman" w:hAnsi="Times New Roman"/>
                <w:b/>
                <w:sz w:val="24"/>
                <w:szCs w:val="24"/>
              </w:rPr>
              <w:t xml:space="preserve">Приміщення на пр. Червоної Калини, 109 у м. Львові (колишній </w:t>
            </w:r>
            <w:proofErr w:type="spellStart"/>
            <w:r w:rsidRPr="007506B5">
              <w:rPr>
                <w:rFonts w:ascii="Times New Roman" w:hAnsi="Times New Roman"/>
                <w:b/>
                <w:sz w:val="24"/>
                <w:szCs w:val="24"/>
              </w:rPr>
              <w:t>Сихівський</w:t>
            </w:r>
            <w:proofErr w:type="spellEnd"/>
            <w:r w:rsidRPr="007506B5">
              <w:rPr>
                <w:rFonts w:ascii="Times New Roman" w:hAnsi="Times New Roman"/>
                <w:b/>
                <w:sz w:val="24"/>
                <w:szCs w:val="24"/>
              </w:rPr>
              <w:t xml:space="preserve"> РВ) </w:t>
            </w: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Згідно ухвали сесії Львівської міської ради від 18.12.2014 № 4166 приміщення загальною площею 527,8 </w:t>
            </w:r>
            <w:proofErr w:type="spellStart"/>
            <w:r w:rsidRPr="007506B5">
              <w:rPr>
                <w:rFonts w:ascii="Times New Roman" w:hAnsi="Times New Roman"/>
                <w:sz w:val="24"/>
                <w:szCs w:val="24"/>
              </w:rPr>
              <w:t>кв.м</w:t>
            </w:r>
            <w:proofErr w:type="spellEnd"/>
            <w:r w:rsidRPr="007506B5">
              <w:rPr>
                <w:rFonts w:ascii="Times New Roman" w:hAnsi="Times New Roman"/>
                <w:sz w:val="24"/>
                <w:szCs w:val="24"/>
              </w:rPr>
              <w:t xml:space="preserve">. надані в оренду ГУМВС України у Львівській області. </w:t>
            </w:r>
          </w:p>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На даний час управлінням комунальної власності Львівської міськради готується проект договору оренди (термін – 10 років) та розглядається питання щодо розміщення підрозділів ГУМВС.</w:t>
            </w:r>
          </w:p>
        </w:tc>
        <w:tc>
          <w:tcPr>
            <w:tcW w:w="1701" w:type="dxa"/>
            <w:hideMark/>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Договір страхування - 1,2 тис. грн., нотаріальне посвідчення договору оренди - 4,5 тис. грн.</w:t>
            </w:r>
          </w:p>
        </w:tc>
      </w:tr>
      <w:tr w:rsidR="001C0FA7" w:rsidRPr="007506B5" w:rsidTr="00130305">
        <w:tc>
          <w:tcPr>
            <w:tcW w:w="2977" w:type="dxa"/>
            <w:hideMark/>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b/>
                <w:sz w:val="24"/>
                <w:szCs w:val="24"/>
              </w:rPr>
              <w:t>Приміщення на вул. Кривоноса, 6 у м. Львові (у будівлі ДП НДІ «Система»)</w:t>
            </w: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ГУМВС уклало договір оренди від 23.12.2014 №165 з ФДМ України (загальна площа 1403,06 </w:t>
            </w:r>
            <w:proofErr w:type="spellStart"/>
            <w:r w:rsidRPr="007506B5">
              <w:rPr>
                <w:rFonts w:ascii="Times New Roman" w:hAnsi="Times New Roman"/>
                <w:sz w:val="24"/>
                <w:szCs w:val="24"/>
              </w:rPr>
              <w:t>кв.м</w:t>
            </w:r>
            <w:proofErr w:type="spellEnd"/>
            <w:r w:rsidRPr="007506B5">
              <w:rPr>
                <w:rFonts w:ascii="Times New Roman" w:hAnsi="Times New Roman"/>
                <w:sz w:val="24"/>
                <w:szCs w:val="24"/>
              </w:rPr>
              <w:t xml:space="preserve">.) для розміщення спеціального батальйону особливого призначення «Львів». </w:t>
            </w:r>
          </w:p>
        </w:tc>
        <w:tc>
          <w:tcPr>
            <w:tcW w:w="170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Приміщення потребують ремонту</w:t>
            </w:r>
          </w:p>
        </w:tc>
      </w:tr>
      <w:tr w:rsidR="001C0FA7" w:rsidRPr="007506B5" w:rsidTr="00130305">
        <w:trPr>
          <w:trHeight w:val="888"/>
        </w:trPr>
        <w:tc>
          <w:tcPr>
            <w:tcW w:w="2977" w:type="dxa"/>
            <w:hideMark/>
          </w:tcPr>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 xml:space="preserve">Ізолятор тимчасового тримання </w:t>
            </w:r>
            <w:proofErr w:type="spellStart"/>
            <w:r w:rsidRPr="007506B5">
              <w:rPr>
                <w:rFonts w:ascii="Times New Roman" w:hAnsi="Times New Roman"/>
                <w:b/>
                <w:sz w:val="24"/>
                <w:szCs w:val="24"/>
              </w:rPr>
              <w:t>Стрийського</w:t>
            </w:r>
            <w:proofErr w:type="spellEnd"/>
            <w:r w:rsidRPr="007506B5">
              <w:rPr>
                <w:rFonts w:ascii="Times New Roman" w:hAnsi="Times New Roman"/>
                <w:b/>
                <w:sz w:val="24"/>
                <w:szCs w:val="24"/>
              </w:rPr>
              <w:t xml:space="preserve"> МВ </w:t>
            </w: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Необхідно завершити капітальний ремонт відповідно до нормативних актів та відомчих будівельних норм.</w:t>
            </w:r>
          </w:p>
        </w:tc>
        <w:tc>
          <w:tcPr>
            <w:tcW w:w="1701" w:type="dxa"/>
            <w:hideMark/>
          </w:tcPr>
          <w:p w:rsidR="001C0FA7" w:rsidRPr="007506B5" w:rsidRDefault="001C0FA7" w:rsidP="00130305">
            <w:pPr>
              <w:spacing w:after="0"/>
              <w:jc w:val="both"/>
              <w:rPr>
                <w:rFonts w:ascii="Times New Roman" w:hAnsi="Times New Roman"/>
                <w:sz w:val="24"/>
                <w:szCs w:val="24"/>
              </w:rPr>
            </w:pPr>
            <w:r w:rsidRPr="007506B5">
              <w:rPr>
                <w:rFonts w:ascii="Times New Roman" w:hAnsi="Times New Roman"/>
                <w:sz w:val="24"/>
                <w:szCs w:val="24"/>
              </w:rPr>
              <w:t>700 тис. грн.</w:t>
            </w:r>
          </w:p>
        </w:tc>
      </w:tr>
      <w:tr w:rsidR="001C0FA7" w:rsidRPr="007506B5" w:rsidTr="00130305">
        <w:tc>
          <w:tcPr>
            <w:tcW w:w="2977" w:type="dxa"/>
            <w:hideMark/>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b/>
                <w:sz w:val="24"/>
                <w:szCs w:val="24"/>
              </w:rPr>
              <w:t xml:space="preserve">Ізолятор тимчасового тримання Червоноградського МВ </w:t>
            </w: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Необхідно завершити капітальний ремонт відповідно до нормативних актів та відомчих будівельних норм.</w:t>
            </w:r>
          </w:p>
        </w:tc>
        <w:tc>
          <w:tcPr>
            <w:tcW w:w="1701" w:type="dxa"/>
            <w:hideMark/>
          </w:tcPr>
          <w:p w:rsidR="001C0FA7" w:rsidRPr="007506B5" w:rsidRDefault="001C0FA7" w:rsidP="00130305">
            <w:pPr>
              <w:spacing w:after="0"/>
              <w:jc w:val="both"/>
              <w:rPr>
                <w:rFonts w:ascii="Times New Roman" w:hAnsi="Times New Roman"/>
                <w:sz w:val="24"/>
                <w:szCs w:val="24"/>
              </w:rPr>
            </w:pPr>
            <w:r w:rsidRPr="007506B5">
              <w:rPr>
                <w:rFonts w:ascii="Times New Roman" w:hAnsi="Times New Roman"/>
                <w:sz w:val="24"/>
                <w:szCs w:val="24"/>
              </w:rPr>
              <w:t>1200 тис. грн.</w:t>
            </w:r>
          </w:p>
        </w:tc>
      </w:tr>
      <w:tr w:rsidR="001C0FA7" w:rsidRPr="007506B5" w:rsidTr="00130305">
        <w:tc>
          <w:tcPr>
            <w:tcW w:w="2977" w:type="dxa"/>
            <w:hideMark/>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b/>
                <w:sz w:val="24"/>
                <w:szCs w:val="24"/>
              </w:rPr>
              <w:t xml:space="preserve">Ізолятор тимчасового тримання </w:t>
            </w:r>
            <w:proofErr w:type="spellStart"/>
            <w:r w:rsidRPr="007506B5">
              <w:rPr>
                <w:rFonts w:ascii="Times New Roman" w:hAnsi="Times New Roman"/>
                <w:b/>
                <w:sz w:val="24"/>
                <w:szCs w:val="24"/>
              </w:rPr>
              <w:t>Золочівського</w:t>
            </w:r>
            <w:proofErr w:type="spellEnd"/>
            <w:r w:rsidRPr="007506B5">
              <w:rPr>
                <w:rFonts w:ascii="Times New Roman" w:hAnsi="Times New Roman"/>
                <w:b/>
                <w:sz w:val="24"/>
                <w:szCs w:val="24"/>
              </w:rPr>
              <w:t xml:space="preserve"> РВ </w:t>
            </w: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Необхідно завершити капітальний ремонт відповідно до нормативних актів та відомчих будівельних норм.</w:t>
            </w:r>
          </w:p>
        </w:tc>
        <w:tc>
          <w:tcPr>
            <w:tcW w:w="1701" w:type="dxa"/>
            <w:hideMark/>
          </w:tcPr>
          <w:p w:rsidR="001C0FA7" w:rsidRPr="007506B5" w:rsidRDefault="001C0FA7" w:rsidP="00130305">
            <w:pPr>
              <w:spacing w:after="0"/>
              <w:jc w:val="both"/>
              <w:rPr>
                <w:rFonts w:ascii="Times New Roman" w:hAnsi="Times New Roman"/>
                <w:sz w:val="24"/>
                <w:szCs w:val="24"/>
              </w:rPr>
            </w:pPr>
            <w:r w:rsidRPr="007506B5">
              <w:rPr>
                <w:rFonts w:ascii="Times New Roman" w:hAnsi="Times New Roman"/>
                <w:sz w:val="24"/>
                <w:szCs w:val="24"/>
              </w:rPr>
              <w:t>50 тис. грн.</w:t>
            </w:r>
          </w:p>
        </w:tc>
      </w:tr>
      <w:tr w:rsidR="001C0FA7" w:rsidRPr="007506B5" w:rsidTr="00130305">
        <w:tc>
          <w:tcPr>
            <w:tcW w:w="2977" w:type="dxa"/>
          </w:tcPr>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 xml:space="preserve">Навчальний центр ГУМВС України у Львівській області                                      </w:t>
            </w:r>
            <w:r w:rsidRPr="007506B5">
              <w:rPr>
                <w:rFonts w:ascii="Times New Roman" w:hAnsi="Times New Roman"/>
                <w:b/>
                <w:sz w:val="24"/>
                <w:szCs w:val="24"/>
              </w:rPr>
              <w:lastRenderedPageBreak/>
              <w:t xml:space="preserve">по вул. Земельній у </w:t>
            </w:r>
            <w:r w:rsidRPr="007506B5">
              <w:rPr>
                <w:rFonts w:ascii="Times New Roman" w:hAnsi="Times New Roman"/>
                <w:b/>
                <w:sz w:val="24"/>
                <w:szCs w:val="24"/>
              </w:rPr>
              <w:br/>
              <w:t>м. Львові (незавершене будівництво).</w:t>
            </w:r>
          </w:p>
          <w:p w:rsidR="001C0FA7" w:rsidRPr="007506B5" w:rsidRDefault="001C0FA7" w:rsidP="00130305">
            <w:pPr>
              <w:spacing w:after="0" w:line="240" w:lineRule="auto"/>
              <w:rPr>
                <w:rFonts w:ascii="Times New Roman" w:hAnsi="Times New Roman"/>
                <w:sz w:val="24"/>
                <w:szCs w:val="24"/>
              </w:rPr>
            </w:pP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lastRenderedPageBreak/>
              <w:t xml:space="preserve">Для передачі земельної ділянки площею </w:t>
            </w:r>
            <w:smartTag w:uri="urn:schemas-microsoft-com:office:smarttags" w:element="metricconverter">
              <w:smartTagPr>
                <w:attr w:name="ProductID" w:val="0,9808 га"/>
              </w:smartTagPr>
              <w:r w:rsidRPr="007506B5">
                <w:rPr>
                  <w:rFonts w:ascii="Times New Roman" w:hAnsi="Times New Roman"/>
                  <w:sz w:val="24"/>
                  <w:szCs w:val="24"/>
                </w:rPr>
                <w:t>0,9808 га</w:t>
              </w:r>
            </w:smartTag>
            <w:r w:rsidRPr="007506B5">
              <w:rPr>
                <w:rFonts w:ascii="Times New Roman" w:hAnsi="Times New Roman"/>
                <w:sz w:val="24"/>
                <w:szCs w:val="24"/>
              </w:rPr>
              <w:t xml:space="preserve">, землевпорядною організацією розроблено технічну документацію із </w:t>
            </w:r>
            <w:r w:rsidRPr="007506B5">
              <w:rPr>
                <w:rFonts w:ascii="Times New Roman" w:hAnsi="Times New Roman"/>
                <w:sz w:val="24"/>
                <w:szCs w:val="24"/>
              </w:rPr>
              <w:lastRenderedPageBreak/>
              <w:t xml:space="preserve">землеустрою щодо встановлення меж земельної ділянки в натурі. На даний час необхідно отримати дозвіл на виконання робіт, виконати роботи по прокладанню мереж енергопостачання, водопостачання та водовідведення та ввести об’єкт в експлуатацію. </w:t>
            </w:r>
          </w:p>
        </w:tc>
        <w:tc>
          <w:tcPr>
            <w:tcW w:w="1701" w:type="dxa"/>
            <w:hideMark/>
          </w:tcPr>
          <w:p w:rsidR="001C0FA7" w:rsidRPr="007506B5" w:rsidRDefault="001C0FA7" w:rsidP="00130305">
            <w:pPr>
              <w:spacing w:after="0"/>
              <w:jc w:val="both"/>
              <w:rPr>
                <w:rFonts w:ascii="Times New Roman" w:hAnsi="Times New Roman"/>
                <w:sz w:val="24"/>
                <w:szCs w:val="24"/>
              </w:rPr>
            </w:pPr>
            <w:r w:rsidRPr="007506B5">
              <w:rPr>
                <w:rFonts w:ascii="Times New Roman" w:hAnsi="Times New Roman"/>
                <w:sz w:val="24"/>
                <w:szCs w:val="24"/>
              </w:rPr>
              <w:lastRenderedPageBreak/>
              <w:t>850 тис. грн.</w:t>
            </w:r>
          </w:p>
        </w:tc>
      </w:tr>
      <w:tr w:rsidR="001C0FA7" w:rsidRPr="007506B5" w:rsidTr="00130305">
        <w:tc>
          <w:tcPr>
            <w:tcW w:w="2977" w:type="dxa"/>
          </w:tcPr>
          <w:p w:rsidR="001C0FA7" w:rsidRPr="007506B5" w:rsidRDefault="001C0FA7" w:rsidP="00130305">
            <w:pPr>
              <w:pStyle w:val="a7"/>
              <w:rPr>
                <w:rFonts w:ascii="Times New Roman" w:hAnsi="Times New Roman"/>
                <w:b/>
                <w:sz w:val="24"/>
                <w:szCs w:val="24"/>
              </w:rPr>
            </w:pPr>
            <w:r w:rsidRPr="007506B5">
              <w:rPr>
                <w:rFonts w:ascii="Times New Roman" w:hAnsi="Times New Roman"/>
                <w:b/>
                <w:sz w:val="24"/>
                <w:szCs w:val="24"/>
              </w:rPr>
              <w:lastRenderedPageBreak/>
              <w:t xml:space="preserve">Будівництво приймальника-розподільника для дітей по </w:t>
            </w:r>
            <w:proofErr w:type="spellStart"/>
            <w:r w:rsidRPr="007506B5">
              <w:rPr>
                <w:rFonts w:ascii="Times New Roman" w:hAnsi="Times New Roman"/>
                <w:b/>
                <w:sz w:val="24"/>
                <w:szCs w:val="24"/>
              </w:rPr>
              <w:t>вул.Збиральній</w:t>
            </w:r>
            <w:proofErr w:type="spellEnd"/>
            <w:r w:rsidRPr="007506B5">
              <w:rPr>
                <w:rFonts w:ascii="Times New Roman" w:hAnsi="Times New Roman"/>
                <w:b/>
                <w:sz w:val="24"/>
                <w:szCs w:val="24"/>
              </w:rPr>
              <w:t xml:space="preserve"> у </w:t>
            </w:r>
            <w:proofErr w:type="spellStart"/>
            <w:r w:rsidRPr="007506B5">
              <w:rPr>
                <w:rFonts w:ascii="Times New Roman" w:hAnsi="Times New Roman"/>
                <w:b/>
                <w:sz w:val="24"/>
                <w:szCs w:val="24"/>
              </w:rPr>
              <w:t>м.Львові</w:t>
            </w:r>
            <w:proofErr w:type="spellEnd"/>
          </w:p>
          <w:p w:rsidR="001C0FA7" w:rsidRPr="007506B5" w:rsidRDefault="001C0FA7" w:rsidP="00130305">
            <w:pPr>
              <w:spacing w:after="0" w:line="240" w:lineRule="auto"/>
              <w:rPr>
                <w:rFonts w:ascii="Times New Roman" w:hAnsi="Times New Roman"/>
                <w:sz w:val="24"/>
                <w:szCs w:val="24"/>
              </w:rPr>
            </w:pP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Роботи по будівництву інвестор планує завершити до кінця травня поточного року, відповідно постане питання щодо вивільнення  приміщень по вул. Шевченка, 38. </w:t>
            </w:r>
          </w:p>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Планується перепрофілювати даний об’єкт під розміщення БМГБОП ГУМВС України у Львівській області. (необхідно збудувати: тир, спортзал, санвузли; провести  замощення території)</w:t>
            </w:r>
          </w:p>
        </w:tc>
        <w:tc>
          <w:tcPr>
            <w:tcW w:w="1701" w:type="dxa"/>
            <w:hideMark/>
          </w:tcPr>
          <w:p w:rsidR="001C0FA7" w:rsidRPr="007506B5" w:rsidRDefault="001C0FA7" w:rsidP="00130305">
            <w:pPr>
              <w:spacing w:after="0"/>
              <w:jc w:val="both"/>
              <w:rPr>
                <w:rFonts w:ascii="Times New Roman" w:hAnsi="Times New Roman"/>
                <w:sz w:val="24"/>
                <w:szCs w:val="24"/>
              </w:rPr>
            </w:pPr>
            <w:r w:rsidRPr="007506B5">
              <w:rPr>
                <w:rFonts w:ascii="Times New Roman" w:hAnsi="Times New Roman"/>
                <w:sz w:val="24"/>
                <w:szCs w:val="24"/>
              </w:rPr>
              <w:t>9000 тис. грн.</w:t>
            </w:r>
          </w:p>
        </w:tc>
      </w:tr>
      <w:tr w:rsidR="001C0FA7" w:rsidRPr="007506B5" w:rsidTr="00130305">
        <w:trPr>
          <w:trHeight w:val="1437"/>
        </w:trPr>
        <w:tc>
          <w:tcPr>
            <w:tcW w:w="2977" w:type="dxa"/>
          </w:tcPr>
          <w:p w:rsidR="001C0FA7" w:rsidRPr="007506B5" w:rsidRDefault="001C0FA7" w:rsidP="00130305">
            <w:pPr>
              <w:pStyle w:val="a7"/>
              <w:rPr>
                <w:rFonts w:ascii="Times New Roman" w:hAnsi="Times New Roman"/>
                <w:b/>
                <w:sz w:val="24"/>
                <w:szCs w:val="24"/>
              </w:rPr>
            </w:pPr>
            <w:r w:rsidRPr="007506B5">
              <w:rPr>
                <w:rFonts w:ascii="Times New Roman" w:hAnsi="Times New Roman"/>
                <w:b/>
                <w:sz w:val="24"/>
                <w:szCs w:val="24"/>
              </w:rPr>
              <w:t>Будівництво розплідника на 50 службових собак (незавершене будівництво) по вул. Збиральній у м. Львові.</w:t>
            </w: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Необхідно завершити будівництво: ветлікарні, </w:t>
            </w:r>
            <w:proofErr w:type="spellStart"/>
            <w:r w:rsidRPr="007506B5">
              <w:rPr>
                <w:rFonts w:ascii="Times New Roman" w:hAnsi="Times New Roman"/>
                <w:sz w:val="24"/>
                <w:szCs w:val="24"/>
              </w:rPr>
              <w:t>спецкухні</w:t>
            </w:r>
            <w:proofErr w:type="spellEnd"/>
            <w:r w:rsidRPr="007506B5">
              <w:rPr>
                <w:rFonts w:ascii="Times New Roman" w:hAnsi="Times New Roman"/>
                <w:sz w:val="24"/>
                <w:szCs w:val="24"/>
              </w:rPr>
              <w:t xml:space="preserve">, карантинного вольєру, </w:t>
            </w:r>
            <w:proofErr w:type="spellStart"/>
            <w:r w:rsidRPr="007506B5">
              <w:rPr>
                <w:rFonts w:ascii="Times New Roman" w:hAnsi="Times New Roman"/>
                <w:sz w:val="24"/>
                <w:szCs w:val="24"/>
              </w:rPr>
              <w:t>вольєру</w:t>
            </w:r>
            <w:proofErr w:type="spellEnd"/>
            <w:r w:rsidRPr="007506B5">
              <w:rPr>
                <w:rFonts w:ascii="Times New Roman" w:hAnsi="Times New Roman"/>
                <w:sz w:val="24"/>
                <w:szCs w:val="24"/>
              </w:rPr>
              <w:t xml:space="preserve"> для утримання цуценят, двох  вольєрів для утримання собак.</w:t>
            </w:r>
          </w:p>
        </w:tc>
        <w:tc>
          <w:tcPr>
            <w:tcW w:w="1701" w:type="dxa"/>
            <w:hideMark/>
          </w:tcPr>
          <w:p w:rsidR="001C0FA7" w:rsidRPr="007506B5" w:rsidRDefault="001C0FA7" w:rsidP="00130305">
            <w:pPr>
              <w:spacing w:after="0"/>
              <w:jc w:val="both"/>
              <w:rPr>
                <w:rFonts w:ascii="Times New Roman" w:hAnsi="Times New Roman"/>
                <w:sz w:val="24"/>
                <w:szCs w:val="24"/>
              </w:rPr>
            </w:pPr>
            <w:r w:rsidRPr="007506B5">
              <w:rPr>
                <w:rFonts w:ascii="Times New Roman" w:hAnsi="Times New Roman"/>
                <w:sz w:val="24"/>
                <w:szCs w:val="24"/>
              </w:rPr>
              <w:t>3000 тис. грн.</w:t>
            </w:r>
          </w:p>
        </w:tc>
      </w:tr>
      <w:tr w:rsidR="001C0FA7" w:rsidRPr="007506B5" w:rsidTr="00130305">
        <w:trPr>
          <w:trHeight w:val="3816"/>
        </w:trPr>
        <w:tc>
          <w:tcPr>
            <w:tcW w:w="2977" w:type="dxa"/>
          </w:tcPr>
          <w:p w:rsidR="001C0FA7" w:rsidRPr="007506B5" w:rsidRDefault="001C0FA7" w:rsidP="00130305">
            <w:pPr>
              <w:pStyle w:val="a7"/>
              <w:rPr>
                <w:rFonts w:ascii="Times New Roman" w:hAnsi="Times New Roman"/>
                <w:b/>
                <w:sz w:val="24"/>
                <w:szCs w:val="24"/>
              </w:rPr>
            </w:pPr>
            <w:r w:rsidRPr="007506B5">
              <w:rPr>
                <w:rFonts w:ascii="Times New Roman" w:hAnsi="Times New Roman"/>
                <w:b/>
                <w:sz w:val="24"/>
                <w:szCs w:val="24"/>
              </w:rPr>
              <w:t>Будівництво</w:t>
            </w:r>
            <w:r w:rsidRPr="007506B5">
              <w:rPr>
                <w:rFonts w:ascii="Times New Roman" w:hAnsi="Times New Roman"/>
                <w:sz w:val="24"/>
                <w:szCs w:val="24"/>
              </w:rPr>
              <w:t xml:space="preserve"> </w:t>
            </w:r>
            <w:r w:rsidRPr="007506B5">
              <w:rPr>
                <w:rFonts w:ascii="Times New Roman" w:hAnsi="Times New Roman"/>
                <w:b/>
                <w:sz w:val="24"/>
                <w:szCs w:val="24"/>
              </w:rPr>
              <w:t>Кам’янка-Бузького РВ</w:t>
            </w:r>
            <w:r w:rsidRPr="007506B5">
              <w:rPr>
                <w:rFonts w:ascii="Times New Roman" w:hAnsi="Times New Roman"/>
                <w:sz w:val="24"/>
                <w:szCs w:val="24"/>
              </w:rPr>
              <w:t xml:space="preserve"> </w:t>
            </w:r>
            <w:r w:rsidRPr="007506B5">
              <w:rPr>
                <w:rFonts w:ascii="Times New Roman" w:hAnsi="Times New Roman"/>
                <w:b/>
                <w:sz w:val="24"/>
                <w:szCs w:val="24"/>
              </w:rPr>
              <w:t>та 19-ти котеджів</w:t>
            </w:r>
            <w:r w:rsidRPr="007506B5">
              <w:rPr>
                <w:rFonts w:ascii="Times New Roman" w:hAnsi="Times New Roman"/>
                <w:sz w:val="24"/>
                <w:szCs w:val="24"/>
              </w:rPr>
              <w:t xml:space="preserve"> </w:t>
            </w:r>
            <w:r w:rsidRPr="007506B5">
              <w:rPr>
                <w:rFonts w:ascii="Times New Roman" w:hAnsi="Times New Roman"/>
                <w:b/>
                <w:sz w:val="24"/>
                <w:szCs w:val="24"/>
              </w:rPr>
              <w:t>(незавершене будівництво)</w:t>
            </w:r>
          </w:p>
          <w:p w:rsidR="001C0FA7" w:rsidRPr="007506B5" w:rsidRDefault="001C0FA7" w:rsidP="00130305">
            <w:pPr>
              <w:spacing w:after="0" w:line="240" w:lineRule="auto"/>
              <w:rPr>
                <w:rFonts w:ascii="Times New Roman" w:hAnsi="Times New Roman"/>
                <w:sz w:val="24"/>
                <w:szCs w:val="24"/>
              </w:rPr>
            </w:pPr>
          </w:p>
        </w:tc>
        <w:tc>
          <w:tcPr>
            <w:tcW w:w="4961" w:type="dxa"/>
            <w:hideMark/>
          </w:tcPr>
          <w:p w:rsidR="001C0FA7" w:rsidRPr="007506B5" w:rsidRDefault="001C0FA7" w:rsidP="00130305">
            <w:pPr>
              <w:pStyle w:val="a7"/>
              <w:jc w:val="both"/>
              <w:rPr>
                <w:rFonts w:ascii="Times New Roman" w:hAnsi="Times New Roman"/>
                <w:sz w:val="24"/>
                <w:szCs w:val="24"/>
              </w:rPr>
            </w:pPr>
            <w:r w:rsidRPr="007506B5">
              <w:rPr>
                <w:rFonts w:ascii="Times New Roman" w:hAnsi="Times New Roman"/>
                <w:sz w:val="24"/>
                <w:szCs w:val="24"/>
              </w:rPr>
              <w:t xml:space="preserve">Будівництво велось, як господарським способом так і за бюджетні кошти, вартість незавершеного будівництва становить 21,9 тис. грн. </w:t>
            </w:r>
          </w:p>
          <w:p w:rsidR="001C0FA7" w:rsidRPr="007506B5" w:rsidRDefault="001C0FA7" w:rsidP="00130305">
            <w:pPr>
              <w:pStyle w:val="a7"/>
              <w:jc w:val="both"/>
              <w:rPr>
                <w:sz w:val="24"/>
                <w:szCs w:val="24"/>
              </w:rPr>
            </w:pPr>
            <w:r w:rsidRPr="007506B5">
              <w:rPr>
                <w:rFonts w:ascii="Times New Roman" w:hAnsi="Times New Roman"/>
                <w:sz w:val="24"/>
                <w:szCs w:val="24"/>
              </w:rPr>
              <w:t xml:space="preserve">З початку будівництва зведено коробку 2-х поверхової будівлі, мансардний поверх та влаштовано шатровий дах. Під будівництво котеджів закладено три фундаменти. На сьогоднішній день розглядається питання щодо передачі даного об’єкту інвестору під будівництво багатоквартирного житлового будинку. </w:t>
            </w:r>
          </w:p>
        </w:tc>
        <w:tc>
          <w:tcPr>
            <w:tcW w:w="170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Передача інвестору під будівництво багатоквартирного житлового будинку  </w:t>
            </w:r>
          </w:p>
        </w:tc>
      </w:tr>
      <w:tr w:rsidR="001C0FA7" w:rsidRPr="007506B5" w:rsidTr="00130305">
        <w:tc>
          <w:tcPr>
            <w:tcW w:w="2977" w:type="dxa"/>
            <w:hideMark/>
          </w:tcPr>
          <w:p w:rsidR="001C0FA7" w:rsidRPr="007506B5" w:rsidRDefault="001C0FA7" w:rsidP="00130305">
            <w:pPr>
              <w:pStyle w:val="af"/>
              <w:jc w:val="both"/>
              <w:rPr>
                <w:b/>
                <w:sz w:val="24"/>
                <w:szCs w:val="24"/>
              </w:rPr>
            </w:pPr>
            <w:r w:rsidRPr="007506B5">
              <w:rPr>
                <w:b/>
                <w:sz w:val="24"/>
                <w:szCs w:val="24"/>
              </w:rPr>
              <w:t xml:space="preserve">Будівля колишнього приймальника-розподільника для бродяг </w:t>
            </w:r>
          </w:p>
          <w:p w:rsidR="001C0FA7" w:rsidRPr="007506B5" w:rsidRDefault="001C0FA7" w:rsidP="00130305">
            <w:pPr>
              <w:pStyle w:val="af"/>
              <w:jc w:val="both"/>
              <w:rPr>
                <w:sz w:val="24"/>
                <w:szCs w:val="24"/>
              </w:rPr>
            </w:pPr>
            <w:r w:rsidRPr="007506B5">
              <w:rPr>
                <w:b/>
                <w:sz w:val="24"/>
                <w:szCs w:val="24"/>
              </w:rPr>
              <w:t>по вул. Сінній, 3 у м. Львові.</w:t>
            </w:r>
          </w:p>
        </w:tc>
        <w:tc>
          <w:tcPr>
            <w:tcW w:w="4961" w:type="dxa"/>
            <w:hideMark/>
          </w:tcPr>
          <w:p w:rsidR="001C0FA7" w:rsidRPr="007506B5" w:rsidRDefault="001C0FA7" w:rsidP="00130305">
            <w:pPr>
              <w:pStyle w:val="af"/>
              <w:jc w:val="both"/>
              <w:rPr>
                <w:sz w:val="24"/>
                <w:szCs w:val="24"/>
              </w:rPr>
            </w:pPr>
            <w:r w:rsidRPr="007506B5">
              <w:rPr>
                <w:sz w:val="24"/>
                <w:szCs w:val="24"/>
              </w:rPr>
              <w:t xml:space="preserve">Загальна площа будівель 459 кв. м. Свідоцтво  на право власності будівлі та Державний акт на право постійного користування  земельною ділянкою в наявності. Площа земельної ділянки - </w:t>
            </w:r>
            <w:smartTag w:uri="urn:schemas-microsoft-com:office:smarttags" w:element="metricconverter">
              <w:smartTagPr>
                <w:attr w:name="ProductID" w:val="0,0869 га"/>
              </w:smartTagPr>
              <w:r w:rsidRPr="007506B5">
                <w:rPr>
                  <w:sz w:val="24"/>
                  <w:szCs w:val="24"/>
                </w:rPr>
                <w:t>0,0869 га</w:t>
              </w:r>
            </w:smartTag>
            <w:r w:rsidRPr="007506B5">
              <w:rPr>
                <w:sz w:val="24"/>
                <w:szCs w:val="24"/>
              </w:rPr>
              <w:t>.</w:t>
            </w:r>
          </w:p>
        </w:tc>
        <w:tc>
          <w:tcPr>
            <w:tcW w:w="170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Передача інвестору під будівництво багатоквартирного житлового будинку  </w:t>
            </w:r>
          </w:p>
        </w:tc>
      </w:tr>
      <w:tr w:rsidR="001C0FA7" w:rsidRPr="007506B5" w:rsidTr="00130305">
        <w:tc>
          <w:tcPr>
            <w:tcW w:w="2977" w:type="dxa"/>
            <w:hideMark/>
          </w:tcPr>
          <w:p w:rsidR="001C0FA7" w:rsidRPr="007506B5" w:rsidRDefault="001C0FA7" w:rsidP="00130305">
            <w:pPr>
              <w:spacing w:after="0" w:line="240" w:lineRule="auto"/>
              <w:jc w:val="both"/>
              <w:rPr>
                <w:rFonts w:ascii="Times New Roman" w:hAnsi="Times New Roman"/>
                <w:b/>
                <w:sz w:val="24"/>
                <w:szCs w:val="24"/>
              </w:rPr>
            </w:pPr>
            <w:r w:rsidRPr="007506B5">
              <w:rPr>
                <w:rFonts w:ascii="Times New Roman" w:hAnsi="Times New Roman"/>
                <w:b/>
                <w:bCs/>
                <w:sz w:val="24"/>
                <w:szCs w:val="24"/>
              </w:rPr>
              <w:t xml:space="preserve">Військове містечко </w:t>
            </w:r>
            <w:r w:rsidRPr="007506B5">
              <w:rPr>
                <w:rFonts w:ascii="Times New Roman" w:hAnsi="Times New Roman"/>
                <w:b/>
                <w:bCs/>
                <w:sz w:val="24"/>
                <w:szCs w:val="24"/>
              </w:rPr>
              <w:br/>
              <w:t xml:space="preserve">№ 11 у м. </w:t>
            </w:r>
            <w:proofErr w:type="spellStart"/>
            <w:r w:rsidRPr="007506B5">
              <w:rPr>
                <w:rFonts w:ascii="Times New Roman" w:hAnsi="Times New Roman"/>
                <w:b/>
                <w:bCs/>
                <w:sz w:val="24"/>
                <w:szCs w:val="24"/>
              </w:rPr>
              <w:t>Буську</w:t>
            </w:r>
            <w:proofErr w:type="spellEnd"/>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Спеціалізованою землевпорядною організацією розроблено детальний план земельної ділянки площею 3,08 га та фотозйомка. </w:t>
            </w:r>
          </w:p>
        </w:tc>
        <w:tc>
          <w:tcPr>
            <w:tcW w:w="1701" w:type="dxa"/>
            <w:hideMark/>
          </w:tcPr>
          <w:p w:rsidR="001C0FA7" w:rsidRPr="007506B5" w:rsidRDefault="001C0FA7" w:rsidP="00130305">
            <w:pPr>
              <w:spacing w:after="0"/>
              <w:jc w:val="both"/>
              <w:rPr>
                <w:rFonts w:ascii="Times New Roman" w:hAnsi="Times New Roman"/>
                <w:sz w:val="24"/>
                <w:szCs w:val="24"/>
              </w:rPr>
            </w:pPr>
            <w:r w:rsidRPr="007506B5">
              <w:rPr>
                <w:rFonts w:ascii="Times New Roman" w:hAnsi="Times New Roman"/>
                <w:sz w:val="24"/>
                <w:szCs w:val="24"/>
              </w:rPr>
              <w:t xml:space="preserve">Передача інвестору під будівництво багатоквартирного </w:t>
            </w:r>
            <w:r w:rsidRPr="007506B5">
              <w:rPr>
                <w:rFonts w:ascii="Times New Roman" w:hAnsi="Times New Roman"/>
                <w:sz w:val="24"/>
                <w:szCs w:val="24"/>
              </w:rPr>
              <w:lastRenderedPageBreak/>
              <w:t>житлового будинку</w:t>
            </w:r>
          </w:p>
        </w:tc>
      </w:tr>
      <w:tr w:rsidR="001C0FA7" w:rsidRPr="007506B5" w:rsidTr="00130305">
        <w:tc>
          <w:tcPr>
            <w:tcW w:w="2977" w:type="dxa"/>
            <w:hideMark/>
          </w:tcPr>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bCs/>
                <w:sz w:val="24"/>
                <w:szCs w:val="24"/>
              </w:rPr>
              <w:lastRenderedPageBreak/>
              <w:t xml:space="preserve">Військове містечко </w:t>
            </w:r>
            <w:r w:rsidRPr="007506B5">
              <w:rPr>
                <w:rFonts w:ascii="Times New Roman" w:hAnsi="Times New Roman"/>
                <w:b/>
                <w:bCs/>
                <w:sz w:val="24"/>
                <w:szCs w:val="24"/>
              </w:rPr>
              <w:br/>
              <w:t xml:space="preserve">№ 12 у м. </w:t>
            </w:r>
            <w:proofErr w:type="spellStart"/>
            <w:r w:rsidRPr="007506B5">
              <w:rPr>
                <w:rFonts w:ascii="Times New Roman" w:hAnsi="Times New Roman"/>
                <w:b/>
                <w:bCs/>
                <w:sz w:val="24"/>
                <w:szCs w:val="24"/>
              </w:rPr>
              <w:t>Буську</w:t>
            </w:r>
            <w:proofErr w:type="spellEnd"/>
          </w:p>
        </w:tc>
        <w:tc>
          <w:tcPr>
            <w:tcW w:w="4961" w:type="dxa"/>
            <w:hideMark/>
          </w:tcPr>
          <w:p w:rsidR="001C0FA7" w:rsidRPr="007506B5" w:rsidRDefault="001C0FA7" w:rsidP="00130305">
            <w:pPr>
              <w:spacing w:after="0" w:line="240" w:lineRule="auto"/>
              <w:jc w:val="both"/>
              <w:rPr>
                <w:rFonts w:ascii="Times New Roman" w:hAnsi="Times New Roman"/>
                <w:sz w:val="24"/>
                <w:szCs w:val="24"/>
              </w:rPr>
            </w:pPr>
            <w:proofErr w:type="spellStart"/>
            <w:r w:rsidRPr="007506B5">
              <w:rPr>
                <w:rFonts w:ascii="Times New Roman" w:hAnsi="Times New Roman"/>
                <w:sz w:val="24"/>
                <w:szCs w:val="24"/>
              </w:rPr>
              <w:t>Буською</w:t>
            </w:r>
            <w:proofErr w:type="spellEnd"/>
            <w:r w:rsidRPr="007506B5">
              <w:rPr>
                <w:rFonts w:ascii="Times New Roman" w:hAnsi="Times New Roman"/>
                <w:sz w:val="24"/>
                <w:szCs w:val="24"/>
              </w:rPr>
              <w:t xml:space="preserve"> міською радою готується подання в Кабінет Міністрів України  щодо завершення процедури передачі з державної в комунальну власність.</w:t>
            </w:r>
          </w:p>
        </w:tc>
        <w:tc>
          <w:tcPr>
            <w:tcW w:w="1701" w:type="dxa"/>
          </w:tcPr>
          <w:p w:rsidR="001C0FA7" w:rsidRPr="007506B5" w:rsidRDefault="001C0FA7" w:rsidP="00130305">
            <w:pPr>
              <w:spacing w:after="0"/>
              <w:jc w:val="both"/>
              <w:rPr>
                <w:rFonts w:ascii="Times New Roman" w:hAnsi="Times New Roman"/>
                <w:sz w:val="24"/>
                <w:szCs w:val="24"/>
              </w:rPr>
            </w:pPr>
          </w:p>
        </w:tc>
      </w:tr>
      <w:tr w:rsidR="001C0FA7" w:rsidRPr="007506B5" w:rsidTr="00130305">
        <w:trPr>
          <w:trHeight w:val="1769"/>
        </w:trPr>
        <w:tc>
          <w:tcPr>
            <w:tcW w:w="2977" w:type="dxa"/>
          </w:tcPr>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База колишнього БМОП «Беркут»</w:t>
            </w:r>
          </w:p>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по вул. Тролейбусній, 16 у м. Львові.</w:t>
            </w:r>
          </w:p>
          <w:p w:rsidR="001C0FA7" w:rsidRPr="007506B5" w:rsidRDefault="001C0FA7" w:rsidP="00130305">
            <w:pPr>
              <w:spacing w:after="0" w:line="240" w:lineRule="auto"/>
              <w:rPr>
                <w:rFonts w:ascii="Times New Roman" w:hAnsi="Times New Roman"/>
                <w:sz w:val="24"/>
                <w:szCs w:val="24"/>
              </w:rPr>
            </w:pPr>
          </w:p>
        </w:tc>
        <w:tc>
          <w:tcPr>
            <w:tcW w:w="4961" w:type="dxa"/>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Згідно наказу МВС України від 24.10.2014 № 1296 відбулася передача нерухомого майна загальною площею </w:t>
            </w:r>
            <w:smartTag w:uri="urn:schemas-microsoft-com:office:smarttags" w:element="metricconverter">
              <w:smartTagPr>
                <w:attr w:name="ProductID" w:val="5593,35 кв. м"/>
              </w:smartTagPr>
              <w:r w:rsidRPr="007506B5">
                <w:rPr>
                  <w:rFonts w:ascii="Times New Roman" w:hAnsi="Times New Roman"/>
                  <w:sz w:val="24"/>
                  <w:szCs w:val="24"/>
                </w:rPr>
                <w:t>5593,35 кв. м</w:t>
              </w:r>
            </w:smartTag>
            <w:r w:rsidRPr="007506B5">
              <w:rPr>
                <w:rFonts w:ascii="Times New Roman" w:hAnsi="Times New Roman"/>
                <w:sz w:val="24"/>
                <w:szCs w:val="24"/>
              </w:rPr>
              <w:t xml:space="preserve">., розташованого по вул. Тролейбусній, 16 у м. Львові з балансу ГУМВС на баланс Національної гвардії України. </w:t>
            </w:r>
          </w:p>
        </w:tc>
        <w:tc>
          <w:tcPr>
            <w:tcW w:w="1701" w:type="dxa"/>
          </w:tcPr>
          <w:p w:rsidR="001C0FA7" w:rsidRPr="007506B5" w:rsidRDefault="001C0FA7" w:rsidP="00130305">
            <w:pPr>
              <w:spacing w:after="0"/>
              <w:jc w:val="both"/>
              <w:rPr>
                <w:rFonts w:ascii="Times New Roman" w:hAnsi="Times New Roman"/>
                <w:sz w:val="24"/>
                <w:szCs w:val="24"/>
              </w:rPr>
            </w:pPr>
          </w:p>
        </w:tc>
      </w:tr>
      <w:tr w:rsidR="001C0FA7" w:rsidRPr="007506B5" w:rsidTr="00130305">
        <w:tc>
          <w:tcPr>
            <w:tcW w:w="2977" w:type="dxa"/>
          </w:tcPr>
          <w:p w:rsidR="001C0FA7" w:rsidRPr="007506B5" w:rsidRDefault="001C0FA7" w:rsidP="00130305">
            <w:pPr>
              <w:pStyle w:val="a7"/>
              <w:ind w:left="180" w:right="28"/>
              <w:rPr>
                <w:rFonts w:ascii="Times New Roman" w:hAnsi="Times New Roman"/>
                <w:sz w:val="24"/>
                <w:szCs w:val="24"/>
              </w:rPr>
            </w:pPr>
            <w:r w:rsidRPr="007506B5">
              <w:rPr>
                <w:rFonts w:ascii="Times New Roman" w:hAnsi="Times New Roman"/>
                <w:b/>
                <w:sz w:val="24"/>
                <w:szCs w:val="24"/>
              </w:rPr>
              <w:t>Гуртожиток ЛМУ ГУМВС на вул. Виговського, 45а у м. Львові:</w:t>
            </w:r>
          </w:p>
          <w:p w:rsidR="001C0FA7" w:rsidRPr="007506B5" w:rsidRDefault="001C0FA7" w:rsidP="00130305">
            <w:pPr>
              <w:pStyle w:val="a7"/>
              <w:ind w:right="28"/>
              <w:jc w:val="both"/>
              <w:rPr>
                <w:rFonts w:ascii="Times New Roman" w:hAnsi="Times New Roman"/>
                <w:sz w:val="24"/>
                <w:szCs w:val="24"/>
              </w:rPr>
            </w:pPr>
          </w:p>
        </w:tc>
        <w:tc>
          <w:tcPr>
            <w:tcW w:w="4961" w:type="dxa"/>
          </w:tcPr>
          <w:p w:rsidR="001C0FA7" w:rsidRPr="007506B5" w:rsidRDefault="001C0FA7" w:rsidP="00130305">
            <w:pPr>
              <w:pStyle w:val="a7"/>
              <w:ind w:right="28"/>
              <w:jc w:val="both"/>
              <w:rPr>
                <w:rFonts w:ascii="Times New Roman" w:hAnsi="Times New Roman"/>
                <w:sz w:val="24"/>
                <w:szCs w:val="24"/>
              </w:rPr>
            </w:pPr>
            <w:r w:rsidRPr="007506B5">
              <w:rPr>
                <w:rFonts w:ascii="Times New Roman" w:hAnsi="Times New Roman"/>
                <w:sz w:val="24"/>
                <w:szCs w:val="24"/>
              </w:rPr>
              <w:t>Виготовлено викопіювання земельної ділянки, яке направлено в управління архітектури ЛМР на погодження меж та нанесення червоних ліній. Після чого буде винесено на засідання сесії для отримання Ухвали щодо надання дозволу на розроблення містобудівного обґрунтування земельної ділянки під гуртожиток. Після отримання свідоцтва про право власності на земельну ділянку необхідно зробити проект та здійснити реконструкцію з надбудовою гуртожитку.</w:t>
            </w:r>
          </w:p>
        </w:tc>
        <w:tc>
          <w:tcPr>
            <w:tcW w:w="1701" w:type="dxa"/>
            <w:hideMark/>
          </w:tcPr>
          <w:p w:rsidR="001C0FA7" w:rsidRPr="007506B5" w:rsidRDefault="001C0FA7" w:rsidP="00130305">
            <w:pPr>
              <w:spacing w:after="0"/>
              <w:jc w:val="both"/>
              <w:rPr>
                <w:rFonts w:ascii="Times New Roman" w:hAnsi="Times New Roman"/>
                <w:sz w:val="24"/>
                <w:szCs w:val="24"/>
              </w:rPr>
            </w:pPr>
            <w:r w:rsidRPr="007506B5">
              <w:rPr>
                <w:rFonts w:ascii="Times New Roman" w:hAnsi="Times New Roman"/>
                <w:sz w:val="24"/>
                <w:szCs w:val="24"/>
              </w:rPr>
              <w:t>9500 тис. грн.</w:t>
            </w:r>
          </w:p>
        </w:tc>
      </w:tr>
      <w:tr w:rsidR="001C0FA7" w:rsidRPr="007506B5" w:rsidTr="00130305">
        <w:tc>
          <w:tcPr>
            <w:tcW w:w="2977" w:type="dxa"/>
          </w:tcPr>
          <w:p w:rsidR="001C0FA7" w:rsidRPr="007506B5" w:rsidRDefault="001C0FA7" w:rsidP="00130305">
            <w:pPr>
              <w:spacing w:after="0" w:line="240" w:lineRule="auto"/>
              <w:jc w:val="both"/>
              <w:rPr>
                <w:rFonts w:ascii="Times New Roman" w:hAnsi="Times New Roman"/>
                <w:b/>
                <w:sz w:val="24"/>
                <w:szCs w:val="24"/>
              </w:rPr>
            </w:pPr>
            <w:r w:rsidRPr="007506B5">
              <w:rPr>
                <w:rFonts w:ascii="Times New Roman" w:hAnsi="Times New Roman"/>
                <w:b/>
                <w:sz w:val="24"/>
                <w:szCs w:val="24"/>
              </w:rPr>
              <w:t>База ГУМВС по вул. Дуліби, 3 у м. Львові</w:t>
            </w:r>
          </w:p>
          <w:p w:rsidR="001C0FA7" w:rsidRPr="007506B5" w:rsidRDefault="001C0FA7" w:rsidP="00130305">
            <w:pPr>
              <w:spacing w:after="0" w:line="240" w:lineRule="auto"/>
              <w:jc w:val="both"/>
              <w:rPr>
                <w:rFonts w:ascii="Times New Roman" w:hAnsi="Times New Roman"/>
                <w:b/>
                <w:sz w:val="24"/>
                <w:szCs w:val="24"/>
              </w:rPr>
            </w:pPr>
            <w:r w:rsidRPr="007506B5">
              <w:rPr>
                <w:rFonts w:ascii="Times New Roman" w:hAnsi="Times New Roman"/>
                <w:b/>
                <w:sz w:val="24"/>
                <w:szCs w:val="24"/>
              </w:rPr>
              <w:t>(колишня база будівельної дільниці)</w:t>
            </w:r>
          </w:p>
          <w:p w:rsidR="001C0FA7" w:rsidRPr="007506B5" w:rsidRDefault="001C0FA7" w:rsidP="00130305">
            <w:pPr>
              <w:spacing w:after="0" w:line="240" w:lineRule="auto"/>
              <w:jc w:val="both"/>
              <w:rPr>
                <w:rFonts w:ascii="Times New Roman" w:hAnsi="Times New Roman"/>
                <w:sz w:val="24"/>
                <w:szCs w:val="24"/>
              </w:rPr>
            </w:pPr>
          </w:p>
        </w:tc>
        <w:tc>
          <w:tcPr>
            <w:tcW w:w="4961" w:type="dxa"/>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Для виготовлення права власності на земельну ділянку площею </w:t>
            </w:r>
            <w:smartTag w:uri="urn:schemas-microsoft-com:office:smarttags" w:element="metricconverter">
              <w:smartTagPr>
                <w:attr w:name="ProductID" w:val="0,7136 га"/>
              </w:smartTagPr>
              <w:r w:rsidRPr="007506B5">
                <w:rPr>
                  <w:rFonts w:ascii="Times New Roman" w:hAnsi="Times New Roman"/>
                  <w:sz w:val="24"/>
                  <w:szCs w:val="24"/>
                </w:rPr>
                <w:t>0,7136 га</w:t>
              </w:r>
            </w:smartTag>
            <w:r w:rsidRPr="007506B5">
              <w:rPr>
                <w:rFonts w:ascii="Times New Roman" w:hAnsi="Times New Roman"/>
                <w:sz w:val="24"/>
                <w:szCs w:val="24"/>
              </w:rPr>
              <w:t>,</w:t>
            </w:r>
            <w:r w:rsidRPr="007506B5">
              <w:rPr>
                <w:rFonts w:ascii="Times New Roman" w:hAnsi="Times New Roman"/>
                <w:b/>
                <w:sz w:val="24"/>
                <w:szCs w:val="24"/>
              </w:rPr>
              <w:t xml:space="preserve"> </w:t>
            </w:r>
            <w:r w:rsidRPr="007506B5">
              <w:rPr>
                <w:rFonts w:ascii="Times New Roman" w:hAnsi="Times New Roman"/>
                <w:sz w:val="24"/>
                <w:szCs w:val="24"/>
              </w:rPr>
              <w:t xml:space="preserve">землевпорядною організацією розроблено технічну документацію із землеустрою щодо встановлення меж земельної ділянки в натурі та подано в Управління земельних ресурсів Львівської міськради для винесення на розгляд сесії.   </w:t>
            </w:r>
          </w:p>
        </w:tc>
        <w:tc>
          <w:tcPr>
            <w:tcW w:w="1701" w:type="dxa"/>
          </w:tcPr>
          <w:p w:rsidR="001C0FA7" w:rsidRPr="007506B5" w:rsidRDefault="001C0FA7" w:rsidP="00130305">
            <w:pPr>
              <w:spacing w:after="0"/>
              <w:jc w:val="both"/>
              <w:rPr>
                <w:rFonts w:ascii="Times New Roman" w:hAnsi="Times New Roman"/>
                <w:sz w:val="24"/>
                <w:szCs w:val="24"/>
              </w:rPr>
            </w:pPr>
          </w:p>
        </w:tc>
      </w:tr>
      <w:tr w:rsidR="001C0FA7" w:rsidRPr="007506B5" w:rsidTr="00130305">
        <w:tc>
          <w:tcPr>
            <w:tcW w:w="2977" w:type="dxa"/>
          </w:tcPr>
          <w:p w:rsidR="001C0FA7" w:rsidRPr="007506B5" w:rsidRDefault="001C0FA7" w:rsidP="00130305">
            <w:pPr>
              <w:spacing w:after="0" w:line="240" w:lineRule="auto"/>
              <w:rPr>
                <w:rFonts w:ascii="Times New Roman" w:hAnsi="Times New Roman"/>
                <w:b/>
                <w:sz w:val="24"/>
                <w:szCs w:val="24"/>
              </w:rPr>
            </w:pPr>
            <w:proofErr w:type="spellStart"/>
            <w:r w:rsidRPr="007506B5">
              <w:rPr>
                <w:rFonts w:ascii="Times New Roman" w:hAnsi="Times New Roman"/>
                <w:b/>
                <w:sz w:val="24"/>
                <w:szCs w:val="24"/>
              </w:rPr>
              <w:t>Арештмайданчик</w:t>
            </w:r>
            <w:proofErr w:type="spellEnd"/>
            <w:r w:rsidRPr="007506B5">
              <w:rPr>
                <w:rFonts w:ascii="Times New Roman" w:hAnsi="Times New Roman"/>
                <w:b/>
                <w:sz w:val="24"/>
                <w:szCs w:val="24"/>
              </w:rPr>
              <w:t xml:space="preserve"> ГУМВС по вул. Конюшинній у </w:t>
            </w:r>
            <w:r w:rsidRPr="007506B5">
              <w:rPr>
                <w:rFonts w:ascii="Times New Roman" w:hAnsi="Times New Roman"/>
                <w:b/>
                <w:sz w:val="24"/>
                <w:szCs w:val="24"/>
              </w:rPr>
              <w:br/>
              <w:t>м. Львові  (розширення)</w:t>
            </w:r>
          </w:p>
          <w:p w:rsidR="001C0FA7" w:rsidRPr="007506B5" w:rsidRDefault="001C0FA7" w:rsidP="00130305">
            <w:pPr>
              <w:spacing w:after="0" w:line="240" w:lineRule="auto"/>
              <w:jc w:val="both"/>
              <w:rPr>
                <w:rFonts w:ascii="Times New Roman" w:hAnsi="Times New Roman"/>
                <w:b/>
                <w:sz w:val="24"/>
                <w:szCs w:val="24"/>
              </w:rPr>
            </w:pPr>
          </w:p>
        </w:tc>
        <w:tc>
          <w:tcPr>
            <w:tcW w:w="4961" w:type="dxa"/>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ГУМВС надана земельна ділянка площею 0,75га  для влаштування та обслуговування майданчика для  зберігання затриманого автотранспорту по вул. Конюшинній, 13 у м. Львові.</w:t>
            </w:r>
          </w:p>
          <w:p w:rsidR="001C0FA7" w:rsidRPr="007506B5" w:rsidRDefault="001C0FA7" w:rsidP="00130305">
            <w:pPr>
              <w:pStyle w:val="af"/>
              <w:ind w:right="-99"/>
              <w:jc w:val="both"/>
              <w:rPr>
                <w:sz w:val="24"/>
                <w:szCs w:val="24"/>
              </w:rPr>
            </w:pPr>
            <w:r w:rsidRPr="007506B5">
              <w:rPr>
                <w:sz w:val="24"/>
                <w:szCs w:val="24"/>
              </w:rPr>
              <w:t>У зв’язку із постійним збільшенням  кількості арештованого автотранспорту, на який не вистачає місця для його розміщення на новозбудованій площадці, виникла потреба у  розширенні майданчика.</w:t>
            </w:r>
          </w:p>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Документи щодо відведення земельної ділянки площею </w:t>
            </w:r>
            <w:smartTag w:uri="urn:schemas-microsoft-com:office:smarttags" w:element="metricconverter">
              <w:smartTagPr>
                <w:attr w:name="ProductID" w:val="1,2 га"/>
              </w:smartTagPr>
              <w:r w:rsidRPr="007506B5">
                <w:rPr>
                  <w:rFonts w:ascii="Times New Roman" w:hAnsi="Times New Roman"/>
                  <w:sz w:val="24"/>
                  <w:szCs w:val="24"/>
                </w:rPr>
                <w:t>1,2 га</w:t>
              </w:r>
            </w:smartTag>
            <w:r w:rsidRPr="007506B5">
              <w:rPr>
                <w:rFonts w:ascii="Times New Roman" w:hAnsi="Times New Roman"/>
                <w:sz w:val="24"/>
                <w:szCs w:val="24"/>
              </w:rPr>
              <w:t xml:space="preserve"> по вул. Конюшинній для   влаштування та обслуговування майданчика для зберігання затриманого автотранспорту знаходяться в Управлінні земельних ресурсів ЛМР.</w:t>
            </w:r>
          </w:p>
        </w:tc>
        <w:tc>
          <w:tcPr>
            <w:tcW w:w="1701" w:type="dxa"/>
          </w:tcPr>
          <w:p w:rsidR="001C0FA7" w:rsidRPr="007506B5" w:rsidRDefault="001C0FA7" w:rsidP="00130305">
            <w:pPr>
              <w:spacing w:after="0"/>
              <w:jc w:val="both"/>
              <w:rPr>
                <w:rFonts w:ascii="Times New Roman" w:hAnsi="Times New Roman"/>
                <w:sz w:val="24"/>
                <w:szCs w:val="24"/>
              </w:rPr>
            </w:pPr>
          </w:p>
        </w:tc>
      </w:tr>
      <w:tr w:rsidR="001C0FA7" w:rsidRPr="007506B5" w:rsidTr="00130305">
        <w:tc>
          <w:tcPr>
            <w:tcW w:w="2977" w:type="dxa"/>
          </w:tcPr>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 xml:space="preserve">Передача з комунальної  </w:t>
            </w:r>
            <w:r w:rsidRPr="007506B5">
              <w:rPr>
                <w:rFonts w:ascii="Times New Roman" w:hAnsi="Times New Roman"/>
                <w:b/>
                <w:sz w:val="24"/>
                <w:szCs w:val="24"/>
              </w:rPr>
              <w:lastRenderedPageBreak/>
              <w:t>у державну власність незавершеного будівництва об’єкту: «Будівництво приміщення для ЛМУ  у рамках Програми  профілактики злочинності в м. Львові».</w:t>
            </w:r>
          </w:p>
        </w:tc>
        <w:tc>
          <w:tcPr>
            <w:tcW w:w="4961" w:type="dxa"/>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lastRenderedPageBreak/>
              <w:t xml:space="preserve">Підготовлено проект розпорядження </w:t>
            </w:r>
            <w:r w:rsidRPr="007506B5">
              <w:rPr>
                <w:rFonts w:ascii="Times New Roman" w:hAnsi="Times New Roman"/>
                <w:sz w:val="24"/>
                <w:szCs w:val="24"/>
              </w:rPr>
              <w:lastRenderedPageBreak/>
              <w:t>Кабінету Міністрів щодо передачі незавершеного будівництва з балансу комунальної власності на баланс ЛМУ ГУМВСУ. При отриманні відповіді та погодження з відповідних Міністерств проект Розпорядження КМУ надається на візування в Міністерство юстиції.</w:t>
            </w:r>
          </w:p>
        </w:tc>
        <w:tc>
          <w:tcPr>
            <w:tcW w:w="1701" w:type="dxa"/>
          </w:tcPr>
          <w:p w:rsidR="001C0FA7" w:rsidRPr="007506B5" w:rsidRDefault="001C0FA7" w:rsidP="00130305">
            <w:pPr>
              <w:spacing w:after="0"/>
              <w:jc w:val="both"/>
              <w:rPr>
                <w:rFonts w:ascii="Times New Roman" w:hAnsi="Times New Roman"/>
                <w:sz w:val="24"/>
                <w:szCs w:val="24"/>
              </w:rPr>
            </w:pPr>
          </w:p>
        </w:tc>
      </w:tr>
      <w:tr w:rsidR="001C0FA7" w:rsidRPr="007506B5" w:rsidTr="00130305">
        <w:tc>
          <w:tcPr>
            <w:tcW w:w="297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b/>
                <w:sz w:val="24"/>
                <w:szCs w:val="24"/>
              </w:rPr>
              <w:lastRenderedPageBreak/>
              <w:t>Передача з комунальної власності  у державну власність нежитлових приміщень по вул. Ст. Бандери, 2, 4 у м. Самборі.</w:t>
            </w:r>
          </w:p>
        </w:tc>
        <w:tc>
          <w:tcPr>
            <w:tcW w:w="4961" w:type="dxa"/>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Документація по передачі погоджена МВС України та направлена в відповідні профілюючі Міністерства та відомства для подальшого погодження.</w:t>
            </w:r>
          </w:p>
        </w:tc>
        <w:tc>
          <w:tcPr>
            <w:tcW w:w="1701" w:type="dxa"/>
          </w:tcPr>
          <w:p w:rsidR="001C0FA7" w:rsidRPr="007506B5" w:rsidRDefault="001C0FA7" w:rsidP="00130305">
            <w:pPr>
              <w:spacing w:after="0"/>
              <w:jc w:val="both"/>
              <w:rPr>
                <w:rFonts w:ascii="Times New Roman" w:hAnsi="Times New Roman"/>
                <w:sz w:val="24"/>
                <w:szCs w:val="24"/>
              </w:rPr>
            </w:pPr>
          </w:p>
        </w:tc>
      </w:tr>
      <w:tr w:rsidR="001C0FA7" w:rsidRPr="007506B5" w:rsidTr="00130305">
        <w:tc>
          <w:tcPr>
            <w:tcW w:w="2977" w:type="dxa"/>
          </w:tcPr>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Передача з державної  у комунальну власність</w:t>
            </w:r>
          </w:p>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м. Львова</w:t>
            </w:r>
          </w:p>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b/>
                <w:sz w:val="24"/>
                <w:szCs w:val="24"/>
              </w:rPr>
              <w:t xml:space="preserve">вул. </w:t>
            </w:r>
            <w:proofErr w:type="spellStart"/>
            <w:r w:rsidRPr="007506B5">
              <w:rPr>
                <w:rFonts w:ascii="Times New Roman" w:hAnsi="Times New Roman"/>
                <w:b/>
                <w:sz w:val="24"/>
                <w:szCs w:val="24"/>
              </w:rPr>
              <w:t>Мечнікова</w:t>
            </w:r>
            <w:proofErr w:type="spellEnd"/>
            <w:r w:rsidRPr="007506B5">
              <w:rPr>
                <w:rFonts w:ascii="Times New Roman" w:hAnsi="Times New Roman"/>
                <w:b/>
                <w:sz w:val="24"/>
                <w:szCs w:val="24"/>
              </w:rPr>
              <w:t>, 16-А</w:t>
            </w: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Направлено лист в МВС України  від 15.10.2014 року за № 6/770, наразі питання не вирішено.  </w:t>
            </w:r>
          </w:p>
        </w:tc>
        <w:tc>
          <w:tcPr>
            <w:tcW w:w="1701" w:type="dxa"/>
          </w:tcPr>
          <w:p w:rsidR="001C0FA7" w:rsidRPr="007506B5" w:rsidRDefault="001C0FA7" w:rsidP="00130305">
            <w:pPr>
              <w:spacing w:after="0"/>
              <w:jc w:val="both"/>
              <w:rPr>
                <w:rFonts w:ascii="Times New Roman" w:hAnsi="Times New Roman"/>
                <w:sz w:val="24"/>
                <w:szCs w:val="24"/>
              </w:rPr>
            </w:pPr>
          </w:p>
        </w:tc>
      </w:tr>
      <w:tr w:rsidR="001C0FA7" w:rsidRPr="007506B5" w:rsidTr="00130305">
        <w:tc>
          <w:tcPr>
            <w:tcW w:w="2977" w:type="dxa"/>
          </w:tcPr>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Передача з державної  у комунальну власність</w:t>
            </w:r>
          </w:p>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м. Львова</w:t>
            </w:r>
          </w:p>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b/>
                <w:sz w:val="24"/>
                <w:szCs w:val="24"/>
              </w:rPr>
              <w:t>вул. Перфецького, 2а</w:t>
            </w:r>
          </w:p>
          <w:p w:rsidR="001C0FA7" w:rsidRPr="007506B5" w:rsidRDefault="001C0FA7" w:rsidP="00130305">
            <w:pPr>
              <w:spacing w:after="0" w:line="240" w:lineRule="auto"/>
              <w:rPr>
                <w:rFonts w:ascii="Times New Roman" w:hAnsi="Times New Roman"/>
                <w:sz w:val="24"/>
                <w:szCs w:val="24"/>
              </w:rPr>
            </w:pP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 xml:space="preserve">Направлено лист в МВС України  від  25.09.2014 року  за № 6/693, наразі утримується оскільки не визначено, як передати Генпідряднику </w:t>
            </w:r>
            <w:proofErr w:type="spellStart"/>
            <w:r w:rsidRPr="007506B5">
              <w:rPr>
                <w:rFonts w:ascii="Times New Roman" w:hAnsi="Times New Roman"/>
                <w:sz w:val="24"/>
                <w:szCs w:val="24"/>
              </w:rPr>
              <w:t>адмінбудівлю</w:t>
            </w:r>
            <w:proofErr w:type="spellEnd"/>
            <w:r w:rsidRPr="007506B5">
              <w:rPr>
                <w:rFonts w:ascii="Times New Roman" w:hAnsi="Times New Roman"/>
                <w:sz w:val="24"/>
                <w:szCs w:val="24"/>
              </w:rPr>
              <w:t xml:space="preserve"> КПП, а здійснювати передачу є можливим тільки в комплексі;</w:t>
            </w:r>
          </w:p>
        </w:tc>
        <w:tc>
          <w:tcPr>
            <w:tcW w:w="1701" w:type="dxa"/>
          </w:tcPr>
          <w:p w:rsidR="001C0FA7" w:rsidRPr="007506B5" w:rsidRDefault="001C0FA7" w:rsidP="00130305">
            <w:pPr>
              <w:spacing w:after="0"/>
              <w:jc w:val="both"/>
              <w:rPr>
                <w:rFonts w:ascii="Times New Roman" w:hAnsi="Times New Roman"/>
                <w:sz w:val="24"/>
                <w:szCs w:val="24"/>
              </w:rPr>
            </w:pPr>
          </w:p>
        </w:tc>
      </w:tr>
      <w:tr w:rsidR="001C0FA7" w:rsidRPr="007506B5" w:rsidTr="00130305">
        <w:tc>
          <w:tcPr>
            <w:tcW w:w="2977" w:type="dxa"/>
          </w:tcPr>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Передача з державної  у комунальну власність</w:t>
            </w:r>
          </w:p>
          <w:p w:rsidR="001C0FA7" w:rsidRPr="007506B5" w:rsidRDefault="001C0FA7" w:rsidP="00130305">
            <w:pPr>
              <w:spacing w:after="0" w:line="240" w:lineRule="auto"/>
              <w:rPr>
                <w:rFonts w:ascii="Times New Roman" w:hAnsi="Times New Roman"/>
                <w:b/>
                <w:sz w:val="24"/>
                <w:szCs w:val="24"/>
              </w:rPr>
            </w:pPr>
            <w:r w:rsidRPr="007506B5">
              <w:rPr>
                <w:rFonts w:ascii="Times New Roman" w:hAnsi="Times New Roman"/>
                <w:b/>
                <w:sz w:val="24"/>
                <w:szCs w:val="24"/>
              </w:rPr>
              <w:t>м. Львова</w:t>
            </w:r>
          </w:p>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b/>
                <w:sz w:val="24"/>
                <w:szCs w:val="24"/>
              </w:rPr>
              <w:t>вул. Повстанська, 10</w:t>
            </w:r>
          </w:p>
        </w:tc>
        <w:tc>
          <w:tcPr>
            <w:tcW w:w="4961" w:type="dxa"/>
            <w:hideMark/>
          </w:tcPr>
          <w:p w:rsidR="001C0FA7" w:rsidRPr="007506B5" w:rsidRDefault="001C0FA7" w:rsidP="00130305">
            <w:pPr>
              <w:spacing w:after="0" w:line="240" w:lineRule="auto"/>
              <w:jc w:val="both"/>
              <w:rPr>
                <w:rFonts w:ascii="Times New Roman" w:hAnsi="Times New Roman"/>
                <w:sz w:val="24"/>
                <w:szCs w:val="24"/>
              </w:rPr>
            </w:pPr>
            <w:r w:rsidRPr="007506B5">
              <w:rPr>
                <w:rFonts w:ascii="Times New Roman" w:hAnsi="Times New Roman"/>
                <w:sz w:val="24"/>
                <w:szCs w:val="24"/>
              </w:rPr>
              <w:t>Готується пакет документів щодо здійснення даної передачі на погодження МВС.</w:t>
            </w:r>
          </w:p>
        </w:tc>
        <w:tc>
          <w:tcPr>
            <w:tcW w:w="1701" w:type="dxa"/>
          </w:tcPr>
          <w:p w:rsidR="001C0FA7" w:rsidRPr="007506B5" w:rsidRDefault="001C0FA7" w:rsidP="00130305">
            <w:pPr>
              <w:spacing w:after="0"/>
              <w:jc w:val="both"/>
              <w:rPr>
                <w:rFonts w:ascii="Times New Roman" w:hAnsi="Times New Roman"/>
                <w:sz w:val="24"/>
                <w:szCs w:val="24"/>
              </w:rPr>
            </w:pPr>
          </w:p>
        </w:tc>
      </w:tr>
    </w:tbl>
    <w:p w:rsidR="001C0FA7" w:rsidRDefault="001C0FA7" w:rsidP="001C0FA7">
      <w:pPr>
        <w:pStyle w:val="Default"/>
        <w:spacing w:after="120"/>
        <w:ind w:firstLine="709"/>
        <w:jc w:val="both"/>
        <w:rPr>
          <w:color w:val="auto"/>
          <w:sz w:val="28"/>
          <w:szCs w:val="28"/>
        </w:rPr>
      </w:pPr>
    </w:p>
    <w:p w:rsidR="001C0FA7" w:rsidRPr="009A5B28" w:rsidRDefault="001C0FA7" w:rsidP="001C0FA7">
      <w:pPr>
        <w:pStyle w:val="Default"/>
        <w:spacing w:after="120"/>
        <w:ind w:firstLine="709"/>
        <w:jc w:val="both"/>
        <w:rPr>
          <w:color w:val="auto"/>
          <w:sz w:val="28"/>
          <w:szCs w:val="28"/>
        </w:rPr>
      </w:pPr>
      <w:r>
        <w:rPr>
          <w:color w:val="auto"/>
          <w:sz w:val="28"/>
          <w:szCs w:val="28"/>
        </w:rPr>
        <w:t>На сьогодні, з</w:t>
      </w:r>
      <w:r w:rsidRPr="009A5B28">
        <w:rPr>
          <w:color w:val="auto"/>
          <w:sz w:val="28"/>
          <w:szCs w:val="28"/>
        </w:rPr>
        <w:t xml:space="preserve"> обіцяних </w:t>
      </w:r>
      <w:r w:rsidRPr="00A23662">
        <w:rPr>
          <w:color w:val="auto"/>
          <w:sz w:val="28"/>
          <w:szCs w:val="28"/>
        </w:rPr>
        <w:t xml:space="preserve">міською радою </w:t>
      </w:r>
      <w:r w:rsidRPr="009A5B28">
        <w:rPr>
          <w:color w:val="auto"/>
          <w:sz w:val="28"/>
          <w:szCs w:val="28"/>
        </w:rPr>
        <w:t>на реформування міліції 6 млн. грн. виділ</w:t>
      </w:r>
      <w:r>
        <w:rPr>
          <w:color w:val="auto"/>
          <w:sz w:val="28"/>
          <w:szCs w:val="28"/>
        </w:rPr>
        <w:t>ено</w:t>
      </w:r>
      <w:r w:rsidRPr="009A5B28">
        <w:rPr>
          <w:color w:val="auto"/>
          <w:sz w:val="28"/>
          <w:szCs w:val="28"/>
        </w:rPr>
        <w:t xml:space="preserve"> лише </w:t>
      </w:r>
      <w:r>
        <w:rPr>
          <w:color w:val="auto"/>
          <w:sz w:val="28"/>
          <w:szCs w:val="28"/>
        </w:rPr>
        <w:t>01 мільйон грн</w:t>
      </w:r>
      <w:r w:rsidRPr="009A5B28">
        <w:rPr>
          <w:color w:val="auto"/>
          <w:sz w:val="28"/>
          <w:szCs w:val="28"/>
        </w:rPr>
        <w:t>. В наявності документи лише на одну земельну ділянку, виділену для будівництва житла.</w:t>
      </w:r>
    </w:p>
    <w:p w:rsidR="001C0FA7" w:rsidRPr="00D1549C" w:rsidRDefault="001C0FA7" w:rsidP="001C0FA7">
      <w:pPr>
        <w:pStyle w:val="Default"/>
        <w:jc w:val="both"/>
        <w:rPr>
          <w:b/>
          <w:color w:val="auto"/>
          <w:sz w:val="28"/>
          <w:szCs w:val="28"/>
        </w:rPr>
      </w:pPr>
    </w:p>
    <w:p w:rsidR="001C0FA7" w:rsidRDefault="001C0FA7" w:rsidP="001C0FA7">
      <w:pPr>
        <w:pStyle w:val="Default"/>
        <w:spacing w:after="120"/>
        <w:jc w:val="center"/>
        <w:rPr>
          <w:b/>
          <w:color w:val="auto"/>
          <w:sz w:val="28"/>
          <w:szCs w:val="28"/>
        </w:rPr>
      </w:pPr>
      <w:r w:rsidRPr="007E7C76">
        <w:rPr>
          <w:b/>
          <w:color w:val="auto"/>
          <w:sz w:val="28"/>
          <w:szCs w:val="28"/>
        </w:rPr>
        <w:t>Ефективність використання приміщень</w:t>
      </w:r>
      <w:r>
        <w:rPr>
          <w:b/>
          <w:color w:val="auto"/>
          <w:sz w:val="28"/>
          <w:szCs w:val="28"/>
        </w:rPr>
        <w:t>,</w:t>
      </w:r>
      <w:r w:rsidRPr="007E7C76">
        <w:rPr>
          <w:b/>
          <w:color w:val="auto"/>
          <w:sz w:val="28"/>
          <w:szCs w:val="28"/>
        </w:rPr>
        <w:t xml:space="preserve"> робочих місць атестованих та інших працівників</w:t>
      </w:r>
    </w:p>
    <w:p w:rsidR="001C0FA7" w:rsidRPr="007E7C76" w:rsidRDefault="001C0FA7" w:rsidP="001C0FA7">
      <w:pPr>
        <w:pStyle w:val="Default"/>
        <w:spacing w:after="120"/>
        <w:ind w:firstLine="709"/>
        <w:jc w:val="both"/>
        <w:rPr>
          <w:b/>
          <w:color w:val="auto"/>
          <w:sz w:val="28"/>
          <w:szCs w:val="28"/>
        </w:rPr>
      </w:pPr>
      <w:r w:rsidRPr="003D5FF1">
        <w:rPr>
          <w:sz w:val="28"/>
          <w:szCs w:val="28"/>
        </w:rPr>
        <w:t>На приміщення, які орендуються ГУМВС України у Львівській області оформлено договори</w:t>
      </w:r>
      <w:r>
        <w:rPr>
          <w:sz w:val="28"/>
          <w:szCs w:val="28"/>
        </w:rPr>
        <w:t xml:space="preserve"> </w:t>
      </w:r>
      <w:r w:rsidRPr="003D5FF1">
        <w:rPr>
          <w:sz w:val="28"/>
          <w:szCs w:val="28"/>
        </w:rPr>
        <w:t>оренди відповідно до чинного законодавства.</w:t>
      </w:r>
    </w:p>
    <w:p w:rsidR="001C0FA7" w:rsidRDefault="001C0FA7" w:rsidP="001C0FA7">
      <w:pPr>
        <w:pStyle w:val="Default"/>
        <w:spacing w:after="120"/>
        <w:ind w:firstLine="709"/>
        <w:jc w:val="both"/>
        <w:rPr>
          <w:sz w:val="28"/>
          <w:szCs w:val="28"/>
        </w:rPr>
      </w:pPr>
      <w:r w:rsidRPr="003D5FF1">
        <w:rPr>
          <w:sz w:val="28"/>
          <w:szCs w:val="28"/>
        </w:rPr>
        <w:t>Робочі місця атестованих та інших працівників в приміщеннях використовуються ефективно та відповідають встановленим санітарним нормам</w:t>
      </w:r>
      <w:r>
        <w:rPr>
          <w:sz w:val="28"/>
          <w:szCs w:val="28"/>
        </w:rPr>
        <w:t>. Разом з тим при огляді ряду службових кабінетів слідчого підрозділу ГУМВС виявлено, що в одному з кабінетів  розміщено 4 слідчих в іншому - 3. Для слідчих це негативно впливає на ефективність роботи.</w:t>
      </w:r>
    </w:p>
    <w:p w:rsidR="001C0FA7" w:rsidRDefault="001C0FA7" w:rsidP="001C0FA7">
      <w:pPr>
        <w:pStyle w:val="Default"/>
        <w:spacing w:after="120"/>
        <w:ind w:firstLine="709"/>
        <w:jc w:val="both"/>
        <w:rPr>
          <w:color w:val="auto"/>
          <w:sz w:val="28"/>
          <w:szCs w:val="28"/>
        </w:rPr>
      </w:pPr>
    </w:p>
    <w:p w:rsidR="001C0FA7" w:rsidRDefault="001C0FA7" w:rsidP="001C0FA7">
      <w:pPr>
        <w:pStyle w:val="Default"/>
        <w:spacing w:after="120"/>
        <w:jc w:val="center"/>
        <w:rPr>
          <w:b/>
          <w:color w:val="auto"/>
          <w:sz w:val="28"/>
          <w:szCs w:val="28"/>
        </w:rPr>
      </w:pPr>
      <w:r w:rsidRPr="00DF5E12">
        <w:rPr>
          <w:b/>
          <w:color w:val="auto"/>
          <w:sz w:val="28"/>
          <w:szCs w:val="28"/>
        </w:rPr>
        <w:t>Раціональне та ефективне використання коштів на послуги зв’язку та комунальні послуги</w:t>
      </w:r>
    </w:p>
    <w:p w:rsidR="001C0FA7" w:rsidRPr="00B83CDB" w:rsidRDefault="001C0FA7" w:rsidP="001C0FA7">
      <w:pPr>
        <w:pStyle w:val="a9"/>
        <w:tabs>
          <w:tab w:val="left" w:pos="993"/>
        </w:tabs>
        <w:ind w:left="0" w:firstLine="709"/>
        <w:jc w:val="both"/>
        <w:rPr>
          <w:sz w:val="28"/>
          <w:szCs w:val="28"/>
        </w:rPr>
      </w:pPr>
      <w:r w:rsidRPr="00B83CDB">
        <w:rPr>
          <w:sz w:val="28"/>
          <w:szCs w:val="28"/>
        </w:rPr>
        <w:lastRenderedPageBreak/>
        <w:t>Відповідно до Наказу МВС України від 30.05.2014 № 532 “Про затвердження належності міських, відомчих та мобільних телефонів, з`єднувальних ліній та лімітів витрат на користування послугами зв`язку” в ГУМВС України у Львівській області організовано:</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 xml:space="preserve">затвердження норми належності спеціальних та з’єднувальних ліній, </w:t>
      </w:r>
      <w:proofErr w:type="spellStart"/>
      <w:r w:rsidRPr="00B83CDB">
        <w:rPr>
          <w:sz w:val="28"/>
          <w:szCs w:val="28"/>
        </w:rPr>
        <w:t>ліній</w:t>
      </w:r>
      <w:proofErr w:type="spellEnd"/>
      <w:r w:rsidRPr="00B83CDB">
        <w:rPr>
          <w:sz w:val="28"/>
          <w:szCs w:val="28"/>
        </w:rPr>
        <w:t xml:space="preserve"> безпосереднього зв’язку для органів і підрозділів Головного управління;</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 xml:space="preserve">розроблено табель належності телефонних та телеграфних каналів,  </w:t>
      </w:r>
      <w:proofErr w:type="spellStart"/>
      <w:r w:rsidRPr="00B83CDB">
        <w:rPr>
          <w:sz w:val="28"/>
          <w:szCs w:val="28"/>
        </w:rPr>
        <w:t>каналів</w:t>
      </w:r>
      <w:proofErr w:type="spellEnd"/>
      <w:r w:rsidRPr="00B83CDB">
        <w:rPr>
          <w:sz w:val="28"/>
          <w:szCs w:val="28"/>
        </w:rPr>
        <w:t xml:space="preserve"> передачі даних і ліній зв’язку для органів і підрозділів Головного управління;</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розроблено табель належності телефонів мережі зв’язку загального користування, відомчої мережі оперативного та адміністративно-господарського зв’язку органів і підрозділів Головного управління;</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затверджено перелік посадових осіб органів і підрозділів Головного управління, яким дозволяється вихідний міжміський та міжнародний телефонний зв’язок через мережу зв’язку загального користування і відомчу АТС, кількість виділених для цього телефонних номерів та місячний граничний ліміт витрат коштів на ведення зазначених розмов з розрахунку на одну посаду незалежно від кількості  телефонних номерів;</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 xml:space="preserve"> розроблено табель належності та місячний граничний ліміт суми витрат на утримання засобів мобільного зв`язку мережі загального користування органів і підрозділів внутрішніх справ ГУМВС;</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 xml:space="preserve">обмеження виходу на міжміські, міжнародні розмови та розмови на мобільні телефони з відомчої АТС та міських телефонів в структурних підрозділах ГУМВС та </w:t>
      </w:r>
      <w:proofErr w:type="spellStart"/>
      <w:r w:rsidRPr="00B83CDB">
        <w:rPr>
          <w:sz w:val="28"/>
          <w:szCs w:val="28"/>
        </w:rPr>
        <w:t>міськрайорганах</w:t>
      </w:r>
      <w:proofErr w:type="spellEnd"/>
      <w:r w:rsidRPr="00B83CDB">
        <w:rPr>
          <w:sz w:val="28"/>
          <w:szCs w:val="28"/>
        </w:rPr>
        <w:t xml:space="preserve"> внутрішніх справ 457 абонентам;</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 xml:space="preserve">поетапну роботу по переходу на номери телефонів власних діючих відомчих цифрових АТС, і скасування значної частини номерів телефонів мережі зв’язку загального користування в структурних підрозділах ГУМВС та </w:t>
      </w:r>
      <w:proofErr w:type="spellStart"/>
      <w:r w:rsidRPr="00B83CDB">
        <w:rPr>
          <w:sz w:val="28"/>
          <w:szCs w:val="28"/>
        </w:rPr>
        <w:t>міськрайорганах</w:t>
      </w:r>
      <w:proofErr w:type="spellEnd"/>
      <w:r w:rsidRPr="00B83CDB">
        <w:rPr>
          <w:sz w:val="28"/>
          <w:szCs w:val="28"/>
        </w:rPr>
        <w:t xml:space="preserve"> внутрішніх справ;</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перегляд наявної кількість радіоточок та паралельних телефонів, приведено їх кількість до мінімально необхідної</w:t>
      </w:r>
      <w:r w:rsidRPr="00B83CDB">
        <w:rPr>
          <w:sz w:val="28"/>
          <w:szCs w:val="28"/>
          <w:lang w:val="ru-RU"/>
        </w:rPr>
        <w:t>;</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комутовану електронну пошту мережі передачі даних та Інтернет що працювали по міських телефонах, замінено на виділені цифрові канали та лінії, та переключенні телеграфних каналів на технологію багато протокольної комутації єдиної цифрової відомчої телекомунікаційної мережі ГУМВС;</w:t>
      </w:r>
    </w:p>
    <w:p w:rsidR="001C0FA7" w:rsidRPr="00B83CDB" w:rsidRDefault="001C0FA7" w:rsidP="001C0FA7">
      <w:pPr>
        <w:pStyle w:val="a9"/>
        <w:numPr>
          <w:ilvl w:val="0"/>
          <w:numId w:val="23"/>
        </w:numPr>
        <w:tabs>
          <w:tab w:val="clear" w:pos="1729"/>
          <w:tab w:val="num" w:pos="0"/>
          <w:tab w:val="left" w:pos="993"/>
        </w:tabs>
        <w:ind w:left="0" w:firstLine="709"/>
        <w:jc w:val="both"/>
        <w:rPr>
          <w:sz w:val="28"/>
          <w:szCs w:val="28"/>
        </w:rPr>
      </w:pPr>
      <w:r w:rsidRPr="00B83CDB">
        <w:rPr>
          <w:sz w:val="28"/>
          <w:szCs w:val="28"/>
        </w:rPr>
        <w:t>роботу щодо посилення контролю з боку начальників  підрозділів ОВС за кількістю і тривалістю міжміських переговорів з службових телефонів.</w:t>
      </w:r>
    </w:p>
    <w:p w:rsidR="001C0FA7" w:rsidRPr="00B83CDB" w:rsidRDefault="001C0FA7" w:rsidP="001C0FA7">
      <w:pPr>
        <w:pStyle w:val="a9"/>
        <w:tabs>
          <w:tab w:val="left" w:pos="993"/>
        </w:tabs>
        <w:ind w:left="0" w:firstLine="709"/>
        <w:jc w:val="both"/>
        <w:rPr>
          <w:sz w:val="28"/>
          <w:szCs w:val="28"/>
        </w:rPr>
      </w:pPr>
      <w:r w:rsidRPr="00B83CDB">
        <w:rPr>
          <w:sz w:val="28"/>
          <w:szCs w:val="28"/>
        </w:rPr>
        <w:t>В результаті проведеної роботи,</w:t>
      </w:r>
      <w:r w:rsidRPr="00B83CDB">
        <w:rPr>
          <w:sz w:val="28"/>
          <w:szCs w:val="28"/>
          <w:lang w:val="ru-RU"/>
        </w:rPr>
        <w:t xml:space="preserve"> не </w:t>
      </w:r>
      <w:proofErr w:type="spellStart"/>
      <w:r w:rsidRPr="00B83CDB">
        <w:rPr>
          <w:sz w:val="28"/>
          <w:szCs w:val="28"/>
          <w:lang w:val="ru-RU"/>
        </w:rPr>
        <w:t>зважаючи</w:t>
      </w:r>
      <w:proofErr w:type="spellEnd"/>
      <w:r w:rsidRPr="00B83CDB">
        <w:rPr>
          <w:sz w:val="28"/>
          <w:szCs w:val="28"/>
          <w:lang w:val="ru-RU"/>
        </w:rPr>
        <w:t xml:space="preserve"> на </w:t>
      </w:r>
      <w:proofErr w:type="spellStart"/>
      <w:r w:rsidRPr="00B83CDB">
        <w:rPr>
          <w:sz w:val="28"/>
          <w:szCs w:val="28"/>
          <w:lang w:val="ru-RU"/>
        </w:rPr>
        <w:t>підняття</w:t>
      </w:r>
      <w:proofErr w:type="spellEnd"/>
      <w:r w:rsidRPr="00B83CDB">
        <w:rPr>
          <w:sz w:val="28"/>
          <w:szCs w:val="28"/>
          <w:lang w:val="ru-RU"/>
        </w:rPr>
        <w:t xml:space="preserve"> </w:t>
      </w:r>
      <w:proofErr w:type="spellStart"/>
      <w:r w:rsidRPr="00B83CDB">
        <w:rPr>
          <w:sz w:val="28"/>
          <w:szCs w:val="28"/>
          <w:lang w:val="ru-RU"/>
        </w:rPr>
        <w:t>тарифів</w:t>
      </w:r>
      <w:proofErr w:type="spellEnd"/>
      <w:r w:rsidRPr="00B83CDB">
        <w:rPr>
          <w:sz w:val="28"/>
          <w:szCs w:val="28"/>
          <w:lang w:val="ru-RU"/>
        </w:rPr>
        <w:t xml:space="preserve"> на </w:t>
      </w:r>
      <w:proofErr w:type="spellStart"/>
      <w:r w:rsidRPr="00B83CDB">
        <w:rPr>
          <w:sz w:val="28"/>
          <w:szCs w:val="28"/>
          <w:lang w:val="ru-RU"/>
        </w:rPr>
        <w:t>послуги</w:t>
      </w:r>
      <w:proofErr w:type="spellEnd"/>
      <w:r w:rsidRPr="00B83CDB">
        <w:rPr>
          <w:sz w:val="28"/>
          <w:szCs w:val="28"/>
          <w:lang w:val="ru-RU"/>
        </w:rPr>
        <w:t xml:space="preserve"> </w:t>
      </w:r>
      <w:proofErr w:type="spellStart"/>
      <w:r w:rsidRPr="00B83CDB">
        <w:rPr>
          <w:sz w:val="28"/>
          <w:szCs w:val="28"/>
          <w:lang w:val="ru-RU"/>
        </w:rPr>
        <w:t>зв'язку</w:t>
      </w:r>
      <w:proofErr w:type="spellEnd"/>
      <w:r w:rsidRPr="00B83CDB">
        <w:rPr>
          <w:sz w:val="28"/>
          <w:szCs w:val="28"/>
          <w:lang w:val="ru-RU"/>
        </w:rPr>
        <w:t xml:space="preserve"> операторами </w:t>
      </w:r>
      <w:proofErr w:type="spellStart"/>
      <w:r w:rsidRPr="00B83CDB">
        <w:rPr>
          <w:sz w:val="28"/>
          <w:szCs w:val="28"/>
          <w:lang w:val="ru-RU"/>
        </w:rPr>
        <w:t>телекомунікаційних</w:t>
      </w:r>
      <w:proofErr w:type="spellEnd"/>
      <w:r w:rsidRPr="00B83CDB">
        <w:rPr>
          <w:sz w:val="28"/>
          <w:szCs w:val="28"/>
          <w:lang w:val="ru-RU"/>
        </w:rPr>
        <w:t xml:space="preserve"> </w:t>
      </w:r>
      <w:proofErr w:type="spellStart"/>
      <w:r w:rsidRPr="00B83CDB">
        <w:rPr>
          <w:sz w:val="28"/>
          <w:szCs w:val="28"/>
          <w:lang w:val="ru-RU"/>
        </w:rPr>
        <w:t>послуг</w:t>
      </w:r>
      <w:proofErr w:type="spellEnd"/>
      <w:r w:rsidRPr="00B83CDB">
        <w:rPr>
          <w:sz w:val="28"/>
          <w:szCs w:val="28"/>
        </w:rPr>
        <w:t xml:space="preserve">, вдалося скоротити в цілому по ОВС ГУМВС у 2014 році споживання послуг зв’язку в порівнянні з </w:t>
      </w:r>
      <w:r w:rsidRPr="00B83CDB">
        <w:rPr>
          <w:sz w:val="28"/>
          <w:szCs w:val="28"/>
        </w:rPr>
        <w:lastRenderedPageBreak/>
        <w:t xml:space="preserve">2013 роком на </w:t>
      </w:r>
      <w:r w:rsidRPr="00B83CDB">
        <w:rPr>
          <w:b/>
          <w:sz w:val="28"/>
          <w:szCs w:val="28"/>
        </w:rPr>
        <w:t>268,9 тис. грн.</w:t>
      </w:r>
      <w:r w:rsidRPr="00B83CDB">
        <w:rPr>
          <w:sz w:val="28"/>
          <w:szCs w:val="28"/>
        </w:rPr>
        <w:t xml:space="preserve"> (2013 рік – 1696,6 тис. грн., 2014 рік – 1427,7 тис. грн.). </w:t>
      </w:r>
    </w:p>
    <w:p w:rsidR="001C0FA7" w:rsidRPr="00BE33F0" w:rsidRDefault="001C0FA7" w:rsidP="001C0FA7">
      <w:pPr>
        <w:pStyle w:val="Default"/>
        <w:spacing w:before="240" w:after="240"/>
        <w:jc w:val="center"/>
        <w:rPr>
          <w:b/>
          <w:color w:val="auto"/>
          <w:sz w:val="28"/>
          <w:szCs w:val="28"/>
        </w:rPr>
      </w:pPr>
      <w:r w:rsidRPr="00BE33F0">
        <w:rPr>
          <w:b/>
          <w:color w:val="auto"/>
          <w:sz w:val="28"/>
          <w:szCs w:val="28"/>
        </w:rPr>
        <w:t xml:space="preserve">Оцінка загального стану (у %) забезпечення </w:t>
      </w:r>
      <w:r>
        <w:rPr>
          <w:b/>
          <w:color w:val="auto"/>
          <w:sz w:val="28"/>
          <w:szCs w:val="28"/>
        </w:rPr>
        <w:t xml:space="preserve">засобами захисту </w:t>
      </w:r>
      <w:r w:rsidRPr="00BE33F0">
        <w:rPr>
          <w:b/>
          <w:color w:val="auto"/>
          <w:sz w:val="28"/>
          <w:szCs w:val="28"/>
        </w:rPr>
        <w:t xml:space="preserve">особового складу </w:t>
      </w:r>
      <w:r>
        <w:rPr>
          <w:b/>
          <w:color w:val="auto"/>
          <w:sz w:val="28"/>
          <w:szCs w:val="28"/>
        </w:rPr>
        <w:t>спецзасобами (</w:t>
      </w:r>
      <w:r w:rsidRPr="00BE33F0">
        <w:rPr>
          <w:b/>
          <w:color w:val="auto"/>
          <w:sz w:val="28"/>
          <w:szCs w:val="28"/>
        </w:rPr>
        <w:t>з розбивкою по службам та підрозділам</w:t>
      </w:r>
      <w:r>
        <w:rPr>
          <w:b/>
          <w:color w:val="auto"/>
          <w:sz w:val="28"/>
          <w:szCs w:val="28"/>
        </w:rPr>
        <w:t>)</w:t>
      </w:r>
    </w:p>
    <w:p w:rsidR="001C0FA7" w:rsidRPr="00B83CDB" w:rsidRDefault="001C0FA7" w:rsidP="001C0FA7">
      <w:pPr>
        <w:pStyle w:val="a9"/>
        <w:ind w:left="0" w:firstLine="709"/>
        <w:jc w:val="both"/>
        <w:rPr>
          <w:bCs/>
          <w:sz w:val="28"/>
          <w:szCs w:val="28"/>
        </w:rPr>
      </w:pPr>
      <w:r w:rsidRPr="00B83CDB">
        <w:rPr>
          <w:bCs/>
          <w:sz w:val="28"/>
          <w:szCs w:val="28"/>
        </w:rPr>
        <w:t xml:space="preserve">ГУМВС України </w:t>
      </w:r>
      <w:r w:rsidRPr="00B83CDB">
        <w:rPr>
          <w:bCs/>
          <w:sz w:val="28"/>
          <w:szCs w:val="28"/>
          <w:lang w:val="ru-RU"/>
        </w:rPr>
        <w:t xml:space="preserve">у </w:t>
      </w:r>
      <w:proofErr w:type="spellStart"/>
      <w:r w:rsidRPr="00B83CDB">
        <w:rPr>
          <w:bCs/>
          <w:sz w:val="28"/>
          <w:szCs w:val="28"/>
          <w:lang w:val="ru-RU"/>
        </w:rPr>
        <w:t>Львівській</w:t>
      </w:r>
      <w:proofErr w:type="spellEnd"/>
      <w:r w:rsidRPr="00B83CDB">
        <w:rPr>
          <w:bCs/>
          <w:sz w:val="28"/>
          <w:szCs w:val="28"/>
          <w:lang w:val="ru-RU"/>
        </w:rPr>
        <w:t xml:space="preserve"> </w:t>
      </w:r>
      <w:proofErr w:type="spellStart"/>
      <w:r w:rsidRPr="00B83CDB">
        <w:rPr>
          <w:bCs/>
          <w:sz w:val="28"/>
          <w:szCs w:val="28"/>
          <w:lang w:val="ru-RU"/>
        </w:rPr>
        <w:t>області</w:t>
      </w:r>
      <w:proofErr w:type="spellEnd"/>
      <w:r w:rsidRPr="00B83CDB">
        <w:rPr>
          <w:bCs/>
          <w:sz w:val="28"/>
          <w:szCs w:val="28"/>
        </w:rPr>
        <w:t xml:space="preserve"> в першу чергу забезпечує особовий склад, який задіяний для спеціальних операцій в зоні проведення антитерористичної операції. </w:t>
      </w:r>
    </w:p>
    <w:p w:rsidR="001C0FA7" w:rsidRPr="00B83CDB" w:rsidRDefault="001C0FA7" w:rsidP="001C0FA7">
      <w:pPr>
        <w:pStyle w:val="a9"/>
        <w:ind w:left="0" w:firstLine="709"/>
        <w:jc w:val="both"/>
        <w:rPr>
          <w:bCs/>
          <w:sz w:val="28"/>
          <w:szCs w:val="28"/>
        </w:rPr>
      </w:pPr>
      <w:r w:rsidRPr="00B83CDB">
        <w:rPr>
          <w:bCs/>
          <w:sz w:val="28"/>
          <w:szCs w:val="28"/>
        </w:rPr>
        <w:t xml:space="preserve">Загальна забезпеченість засобами індивідуального </w:t>
      </w:r>
      <w:proofErr w:type="spellStart"/>
      <w:r w:rsidRPr="00B83CDB">
        <w:rPr>
          <w:bCs/>
          <w:sz w:val="28"/>
          <w:szCs w:val="28"/>
        </w:rPr>
        <w:t>бронезахисту</w:t>
      </w:r>
      <w:proofErr w:type="spellEnd"/>
      <w:r w:rsidRPr="00B83CDB">
        <w:rPr>
          <w:bCs/>
          <w:sz w:val="28"/>
          <w:szCs w:val="28"/>
        </w:rPr>
        <w:t xml:space="preserve"> складає 46%. Майже всі бронежилети 4 класу захисту та </w:t>
      </w:r>
      <w:proofErr w:type="spellStart"/>
      <w:r w:rsidRPr="00B83CDB">
        <w:rPr>
          <w:bCs/>
          <w:sz w:val="28"/>
          <w:szCs w:val="28"/>
        </w:rPr>
        <w:t>кулезахисні</w:t>
      </w:r>
      <w:proofErr w:type="spellEnd"/>
      <w:r w:rsidRPr="00B83CDB">
        <w:rPr>
          <w:bCs/>
          <w:sz w:val="28"/>
          <w:szCs w:val="28"/>
        </w:rPr>
        <w:t xml:space="preserve"> шоломи використовуються особовим складом ГУМВС в зоні АТО.</w:t>
      </w:r>
    </w:p>
    <w:p w:rsidR="001C0FA7" w:rsidRDefault="001C0FA7" w:rsidP="001C0FA7">
      <w:pPr>
        <w:pStyle w:val="a9"/>
        <w:ind w:firstLine="708"/>
        <w:rPr>
          <w:bCs/>
          <w:szCs w:val="28"/>
        </w:rPr>
      </w:pPr>
    </w:p>
    <w:tbl>
      <w:tblPr>
        <w:tblW w:w="9654" w:type="dxa"/>
        <w:tblInd w:w="93" w:type="dxa"/>
        <w:tblLook w:val="04A0" w:firstRow="1" w:lastRow="0" w:firstColumn="1" w:lastColumn="0" w:noHBand="0" w:noVBand="1"/>
      </w:tblPr>
      <w:tblGrid>
        <w:gridCol w:w="4835"/>
        <w:gridCol w:w="1984"/>
        <w:gridCol w:w="1843"/>
        <w:gridCol w:w="992"/>
      </w:tblGrid>
      <w:tr w:rsidR="001C0FA7" w:rsidRPr="007506B5" w:rsidTr="00130305">
        <w:trPr>
          <w:trHeight w:val="424"/>
        </w:trPr>
        <w:tc>
          <w:tcPr>
            <w:tcW w:w="4835" w:type="dxa"/>
            <w:tcBorders>
              <w:top w:val="single" w:sz="8" w:space="0" w:color="auto"/>
              <w:left w:val="single" w:sz="8" w:space="0" w:color="auto"/>
              <w:bottom w:val="single" w:sz="8" w:space="0" w:color="auto"/>
              <w:right w:val="nil"/>
            </w:tcBorders>
            <w:shd w:val="clear" w:color="auto" w:fill="FFFFFF"/>
            <w:vAlign w:val="center"/>
            <w:hideMark/>
          </w:tcPr>
          <w:p w:rsidR="001C0FA7" w:rsidRPr="007506B5" w:rsidRDefault="001C0FA7" w:rsidP="00130305">
            <w:pPr>
              <w:jc w:val="center"/>
              <w:rPr>
                <w:rFonts w:ascii="Times New Roman" w:hAnsi="Times New Roman"/>
                <w:b/>
                <w:bCs/>
                <w:sz w:val="24"/>
                <w:szCs w:val="24"/>
              </w:rPr>
            </w:pPr>
            <w:r w:rsidRPr="007506B5">
              <w:rPr>
                <w:rFonts w:ascii="Times New Roman" w:hAnsi="Times New Roman"/>
                <w:b/>
                <w:bCs/>
                <w:sz w:val="24"/>
                <w:szCs w:val="24"/>
              </w:rPr>
              <w:t>Найменування</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C0FA7" w:rsidRPr="007506B5" w:rsidRDefault="001C0FA7" w:rsidP="00130305">
            <w:pPr>
              <w:jc w:val="center"/>
              <w:rPr>
                <w:rFonts w:ascii="Times New Roman" w:hAnsi="Times New Roman"/>
                <w:b/>
                <w:bCs/>
                <w:sz w:val="24"/>
                <w:szCs w:val="24"/>
              </w:rPr>
            </w:pPr>
            <w:r w:rsidRPr="007506B5">
              <w:rPr>
                <w:rFonts w:ascii="Times New Roman" w:hAnsi="Times New Roman"/>
                <w:b/>
                <w:bCs/>
                <w:sz w:val="24"/>
                <w:szCs w:val="24"/>
              </w:rPr>
              <w:t>належність</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1C0FA7" w:rsidRPr="007506B5" w:rsidRDefault="001C0FA7" w:rsidP="00130305">
            <w:pPr>
              <w:jc w:val="center"/>
              <w:rPr>
                <w:rFonts w:ascii="Times New Roman" w:hAnsi="Times New Roman"/>
                <w:b/>
                <w:bCs/>
                <w:sz w:val="24"/>
                <w:szCs w:val="24"/>
              </w:rPr>
            </w:pPr>
            <w:r w:rsidRPr="007506B5">
              <w:rPr>
                <w:rFonts w:ascii="Times New Roman" w:hAnsi="Times New Roman"/>
                <w:b/>
                <w:bCs/>
                <w:sz w:val="24"/>
                <w:szCs w:val="24"/>
              </w:rPr>
              <w:t>в наявності</w:t>
            </w:r>
          </w:p>
        </w:tc>
        <w:tc>
          <w:tcPr>
            <w:tcW w:w="992" w:type="dxa"/>
            <w:tcBorders>
              <w:top w:val="single" w:sz="8" w:space="0" w:color="auto"/>
              <w:left w:val="nil"/>
              <w:bottom w:val="single" w:sz="8" w:space="0" w:color="auto"/>
              <w:right w:val="single" w:sz="8" w:space="0" w:color="auto"/>
            </w:tcBorders>
            <w:shd w:val="clear" w:color="auto" w:fill="FFFFFF"/>
            <w:vAlign w:val="center"/>
            <w:hideMark/>
          </w:tcPr>
          <w:p w:rsidR="001C0FA7" w:rsidRPr="007506B5" w:rsidRDefault="001C0FA7" w:rsidP="00130305">
            <w:pPr>
              <w:jc w:val="center"/>
              <w:rPr>
                <w:rFonts w:ascii="Times New Roman" w:hAnsi="Times New Roman"/>
                <w:b/>
                <w:bCs/>
                <w:sz w:val="24"/>
                <w:szCs w:val="24"/>
              </w:rPr>
            </w:pPr>
            <w:r w:rsidRPr="007506B5">
              <w:rPr>
                <w:rFonts w:ascii="Times New Roman" w:hAnsi="Times New Roman"/>
                <w:b/>
                <w:bCs/>
                <w:sz w:val="24"/>
                <w:szCs w:val="24"/>
              </w:rPr>
              <w:t>%</w:t>
            </w:r>
          </w:p>
        </w:tc>
      </w:tr>
      <w:tr w:rsidR="001C0FA7" w:rsidRPr="007506B5" w:rsidTr="00130305">
        <w:trPr>
          <w:trHeight w:val="304"/>
        </w:trPr>
        <w:tc>
          <w:tcPr>
            <w:tcW w:w="4835" w:type="dxa"/>
            <w:tcBorders>
              <w:top w:val="single" w:sz="4" w:space="0" w:color="auto"/>
              <w:left w:val="single" w:sz="8" w:space="0" w:color="auto"/>
              <w:bottom w:val="single" w:sz="4" w:space="0" w:color="auto"/>
              <w:right w:val="nil"/>
            </w:tcBorders>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Бронежилети спеціального класу</w:t>
            </w:r>
          </w:p>
        </w:tc>
        <w:tc>
          <w:tcPr>
            <w:tcW w:w="1984" w:type="dxa"/>
            <w:tcBorders>
              <w:top w:val="nil"/>
              <w:left w:val="single" w:sz="8" w:space="0" w:color="auto"/>
              <w:bottom w:val="single" w:sz="4" w:space="0" w:color="auto"/>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1510</w:t>
            </w:r>
          </w:p>
        </w:tc>
        <w:tc>
          <w:tcPr>
            <w:tcW w:w="1843" w:type="dxa"/>
            <w:tcBorders>
              <w:top w:val="nil"/>
              <w:left w:val="nil"/>
              <w:bottom w:val="single" w:sz="4" w:space="0" w:color="000000"/>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442</w:t>
            </w:r>
          </w:p>
        </w:tc>
        <w:tc>
          <w:tcPr>
            <w:tcW w:w="992" w:type="dxa"/>
            <w:tcBorders>
              <w:top w:val="nil"/>
              <w:left w:val="nil"/>
              <w:bottom w:val="single" w:sz="4" w:space="0" w:color="auto"/>
              <w:right w:val="single" w:sz="8"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29</w:t>
            </w:r>
          </w:p>
        </w:tc>
      </w:tr>
      <w:tr w:rsidR="001C0FA7" w:rsidRPr="007506B5" w:rsidTr="00130305">
        <w:trPr>
          <w:trHeight w:val="350"/>
        </w:trPr>
        <w:tc>
          <w:tcPr>
            <w:tcW w:w="4835" w:type="dxa"/>
            <w:tcBorders>
              <w:top w:val="single" w:sz="4" w:space="0" w:color="auto"/>
              <w:left w:val="single" w:sz="8" w:space="0" w:color="auto"/>
              <w:bottom w:val="single" w:sz="4" w:space="0" w:color="auto"/>
              <w:right w:val="nil"/>
            </w:tcBorders>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Бронежилети 1 класу</w:t>
            </w:r>
          </w:p>
        </w:tc>
        <w:tc>
          <w:tcPr>
            <w:tcW w:w="1984" w:type="dxa"/>
            <w:tcBorders>
              <w:top w:val="single" w:sz="4" w:space="0" w:color="auto"/>
              <w:left w:val="single" w:sz="8" w:space="0" w:color="auto"/>
              <w:bottom w:val="single" w:sz="4" w:space="0" w:color="auto"/>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806</w:t>
            </w:r>
          </w:p>
        </w:tc>
        <w:tc>
          <w:tcPr>
            <w:tcW w:w="1843" w:type="dxa"/>
            <w:tcBorders>
              <w:top w:val="single" w:sz="4" w:space="0" w:color="auto"/>
              <w:left w:val="nil"/>
              <w:bottom w:val="single" w:sz="4" w:space="0" w:color="000000"/>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181</w:t>
            </w:r>
          </w:p>
        </w:tc>
        <w:tc>
          <w:tcPr>
            <w:tcW w:w="992" w:type="dxa"/>
            <w:tcBorders>
              <w:top w:val="single" w:sz="4" w:space="0" w:color="auto"/>
              <w:left w:val="nil"/>
              <w:bottom w:val="single" w:sz="4" w:space="0" w:color="auto"/>
              <w:right w:val="single" w:sz="8"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22</w:t>
            </w:r>
          </w:p>
        </w:tc>
      </w:tr>
      <w:tr w:rsidR="001C0FA7" w:rsidRPr="007506B5" w:rsidTr="00130305">
        <w:trPr>
          <w:trHeight w:val="386"/>
        </w:trPr>
        <w:tc>
          <w:tcPr>
            <w:tcW w:w="4835" w:type="dxa"/>
            <w:tcBorders>
              <w:top w:val="single" w:sz="4" w:space="0" w:color="auto"/>
              <w:left w:val="single" w:sz="8" w:space="0" w:color="auto"/>
              <w:bottom w:val="single" w:sz="4" w:space="0" w:color="auto"/>
              <w:right w:val="nil"/>
            </w:tcBorders>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Бронежилети 2 класу</w:t>
            </w:r>
          </w:p>
        </w:tc>
        <w:tc>
          <w:tcPr>
            <w:tcW w:w="1984" w:type="dxa"/>
            <w:tcBorders>
              <w:top w:val="single" w:sz="4" w:space="0" w:color="auto"/>
              <w:left w:val="single" w:sz="8" w:space="0" w:color="auto"/>
              <w:bottom w:val="single" w:sz="4" w:space="0" w:color="auto"/>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2247</w:t>
            </w:r>
          </w:p>
        </w:tc>
        <w:tc>
          <w:tcPr>
            <w:tcW w:w="1843" w:type="dxa"/>
            <w:tcBorders>
              <w:top w:val="single" w:sz="4" w:space="0" w:color="auto"/>
              <w:left w:val="nil"/>
              <w:bottom w:val="single" w:sz="4" w:space="0" w:color="000000"/>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1130</w:t>
            </w:r>
          </w:p>
        </w:tc>
        <w:tc>
          <w:tcPr>
            <w:tcW w:w="992" w:type="dxa"/>
            <w:tcBorders>
              <w:top w:val="single" w:sz="4" w:space="0" w:color="auto"/>
              <w:left w:val="nil"/>
              <w:bottom w:val="single" w:sz="4" w:space="0" w:color="auto"/>
              <w:right w:val="single" w:sz="8"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50</w:t>
            </w:r>
          </w:p>
        </w:tc>
      </w:tr>
      <w:tr w:rsidR="001C0FA7" w:rsidRPr="007506B5" w:rsidTr="00130305">
        <w:trPr>
          <w:trHeight w:val="279"/>
        </w:trPr>
        <w:tc>
          <w:tcPr>
            <w:tcW w:w="4835" w:type="dxa"/>
            <w:tcBorders>
              <w:top w:val="single" w:sz="4" w:space="0" w:color="auto"/>
              <w:left w:val="single" w:sz="8" w:space="0" w:color="auto"/>
              <w:bottom w:val="single" w:sz="4" w:space="0" w:color="auto"/>
              <w:right w:val="nil"/>
            </w:tcBorders>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Бронежилети 3-6 класу</w:t>
            </w:r>
          </w:p>
        </w:tc>
        <w:tc>
          <w:tcPr>
            <w:tcW w:w="1984" w:type="dxa"/>
            <w:tcBorders>
              <w:top w:val="nil"/>
              <w:left w:val="single" w:sz="8" w:space="0" w:color="auto"/>
              <w:bottom w:val="single" w:sz="4" w:space="0" w:color="auto"/>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1716</w:t>
            </w:r>
          </w:p>
        </w:tc>
        <w:tc>
          <w:tcPr>
            <w:tcW w:w="1843" w:type="dxa"/>
            <w:tcBorders>
              <w:top w:val="nil"/>
              <w:left w:val="nil"/>
              <w:bottom w:val="single" w:sz="4" w:space="0" w:color="000000"/>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581</w:t>
            </w:r>
          </w:p>
        </w:tc>
        <w:tc>
          <w:tcPr>
            <w:tcW w:w="992" w:type="dxa"/>
            <w:tcBorders>
              <w:top w:val="nil"/>
              <w:left w:val="nil"/>
              <w:bottom w:val="single" w:sz="4" w:space="0" w:color="auto"/>
              <w:right w:val="single" w:sz="8"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34</w:t>
            </w:r>
          </w:p>
        </w:tc>
      </w:tr>
      <w:tr w:rsidR="001C0FA7" w:rsidRPr="007506B5" w:rsidTr="00130305">
        <w:trPr>
          <w:trHeight w:val="319"/>
        </w:trPr>
        <w:tc>
          <w:tcPr>
            <w:tcW w:w="4835" w:type="dxa"/>
            <w:tcBorders>
              <w:top w:val="single" w:sz="4" w:space="0" w:color="auto"/>
              <w:left w:val="single" w:sz="8" w:space="0" w:color="auto"/>
              <w:bottom w:val="single" w:sz="4" w:space="0" w:color="auto"/>
              <w:right w:val="nil"/>
            </w:tcBorders>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Щити протиударні</w:t>
            </w:r>
          </w:p>
        </w:tc>
        <w:tc>
          <w:tcPr>
            <w:tcW w:w="1984" w:type="dxa"/>
            <w:tcBorders>
              <w:top w:val="single" w:sz="4" w:space="0" w:color="auto"/>
              <w:left w:val="single" w:sz="8" w:space="0" w:color="auto"/>
              <w:bottom w:val="single" w:sz="4" w:space="0" w:color="auto"/>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1953</w:t>
            </w:r>
          </w:p>
        </w:tc>
        <w:tc>
          <w:tcPr>
            <w:tcW w:w="1843" w:type="dxa"/>
            <w:tcBorders>
              <w:top w:val="single" w:sz="4" w:space="0" w:color="auto"/>
              <w:left w:val="nil"/>
              <w:bottom w:val="single" w:sz="4" w:space="0" w:color="000000"/>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1007</w:t>
            </w:r>
          </w:p>
        </w:tc>
        <w:tc>
          <w:tcPr>
            <w:tcW w:w="992" w:type="dxa"/>
            <w:tcBorders>
              <w:top w:val="single" w:sz="4" w:space="0" w:color="auto"/>
              <w:left w:val="nil"/>
              <w:bottom w:val="single" w:sz="4" w:space="0" w:color="auto"/>
              <w:right w:val="single" w:sz="8"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52</w:t>
            </w:r>
          </w:p>
        </w:tc>
      </w:tr>
      <w:tr w:rsidR="001C0FA7" w:rsidRPr="007506B5" w:rsidTr="00130305">
        <w:trPr>
          <w:trHeight w:val="319"/>
        </w:trPr>
        <w:tc>
          <w:tcPr>
            <w:tcW w:w="4835" w:type="dxa"/>
            <w:tcBorders>
              <w:top w:val="single" w:sz="4" w:space="0" w:color="auto"/>
              <w:left w:val="single" w:sz="8" w:space="0" w:color="auto"/>
              <w:bottom w:val="single" w:sz="4" w:space="0" w:color="auto"/>
              <w:right w:val="nil"/>
            </w:tcBorders>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Шоломи протиударні</w:t>
            </w:r>
          </w:p>
        </w:tc>
        <w:tc>
          <w:tcPr>
            <w:tcW w:w="1984" w:type="dxa"/>
            <w:tcBorders>
              <w:top w:val="single" w:sz="4" w:space="0" w:color="auto"/>
              <w:left w:val="single" w:sz="8" w:space="0" w:color="auto"/>
              <w:bottom w:val="single" w:sz="4" w:space="0" w:color="auto"/>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1960</w:t>
            </w:r>
          </w:p>
        </w:tc>
        <w:tc>
          <w:tcPr>
            <w:tcW w:w="1843" w:type="dxa"/>
            <w:tcBorders>
              <w:top w:val="single" w:sz="4" w:space="0" w:color="auto"/>
              <w:left w:val="nil"/>
              <w:bottom w:val="single" w:sz="4" w:space="0" w:color="000000"/>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1261</w:t>
            </w:r>
          </w:p>
        </w:tc>
        <w:tc>
          <w:tcPr>
            <w:tcW w:w="992" w:type="dxa"/>
            <w:tcBorders>
              <w:top w:val="single" w:sz="4" w:space="0" w:color="auto"/>
              <w:left w:val="nil"/>
              <w:bottom w:val="single" w:sz="4" w:space="0" w:color="auto"/>
              <w:right w:val="single" w:sz="8"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64</w:t>
            </w:r>
          </w:p>
        </w:tc>
      </w:tr>
      <w:tr w:rsidR="001C0FA7" w:rsidRPr="007506B5" w:rsidTr="00130305">
        <w:trPr>
          <w:trHeight w:val="414"/>
        </w:trPr>
        <w:tc>
          <w:tcPr>
            <w:tcW w:w="4835" w:type="dxa"/>
            <w:tcBorders>
              <w:top w:val="single" w:sz="4" w:space="0" w:color="auto"/>
              <w:left w:val="single" w:sz="8" w:space="0" w:color="auto"/>
              <w:bottom w:val="single" w:sz="4" w:space="0" w:color="auto"/>
              <w:right w:val="nil"/>
            </w:tcBorders>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Кулезахисні</w:t>
            </w:r>
            <w:proofErr w:type="spellEnd"/>
            <w:r w:rsidRPr="007506B5">
              <w:rPr>
                <w:rFonts w:ascii="Times New Roman" w:hAnsi="Times New Roman"/>
                <w:sz w:val="24"/>
                <w:szCs w:val="24"/>
              </w:rPr>
              <w:t xml:space="preserve"> шоломи</w:t>
            </w:r>
          </w:p>
        </w:tc>
        <w:tc>
          <w:tcPr>
            <w:tcW w:w="1984" w:type="dxa"/>
            <w:tcBorders>
              <w:top w:val="single" w:sz="4" w:space="0" w:color="auto"/>
              <w:left w:val="single" w:sz="8" w:space="0" w:color="auto"/>
              <w:bottom w:val="single" w:sz="4" w:space="0" w:color="auto"/>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1347</w:t>
            </w:r>
          </w:p>
        </w:tc>
        <w:tc>
          <w:tcPr>
            <w:tcW w:w="1843" w:type="dxa"/>
            <w:tcBorders>
              <w:top w:val="single" w:sz="4" w:space="0" w:color="auto"/>
              <w:left w:val="nil"/>
              <w:bottom w:val="single" w:sz="4" w:space="0" w:color="000000"/>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760</w:t>
            </w:r>
          </w:p>
        </w:tc>
        <w:tc>
          <w:tcPr>
            <w:tcW w:w="992" w:type="dxa"/>
            <w:tcBorders>
              <w:top w:val="single" w:sz="4" w:space="0" w:color="auto"/>
              <w:left w:val="nil"/>
              <w:bottom w:val="single" w:sz="4" w:space="0" w:color="auto"/>
              <w:right w:val="single" w:sz="8"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56</w:t>
            </w:r>
          </w:p>
        </w:tc>
      </w:tr>
      <w:tr w:rsidR="001C0FA7" w:rsidRPr="007506B5" w:rsidTr="00130305">
        <w:trPr>
          <w:trHeight w:val="322"/>
        </w:trPr>
        <w:tc>
          <w:tcPr>
            <w:tcW w:w="4835" w:type="dxa"/>
            <w:tcBorders>
              <w:top w:val="single" w:sz="4" w:space="0" w:color="auto"/>
              <w:left w:val="single" w:sz="8" w:space="0" w:color="auto"/>
              <w:bottom w:val="single" w:sz="4" w:space="0" w:color="auto"/>
              <w:right w:val="nil"/>
            </w:tcBorders>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 xml:space="preserve">Комплект для захисту рук та ніг </w:t>
            </w:r>
          </w:p>
        </w:tc>
        <w:tc>
          <w:tcPr>
            <w:tcW w:w="1984" w:type="dxa"/>
            <w:tcBorders>
              <w:top w:val="nil"/>
              <w:left w:val="single" w:sz="8" w:space="0" w:color="auto"/>
              <w:bottom w:val="single" w:sz="4" w:space="0" w:color="auto"/>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1696</w:t>
            </w:r>
          </w:p>
        </w:tc>
        <w:tc>
          <w:tcPr>
            <w:tcW w:w="1843" w:type="dxa"/>
            <w:tcBorders>
              <w:top w:val="nil"/>
              <w:left w:val="nil"/>
              <w:bottom w:val="single" w:sz="4" w:space="0" w:color="000000"/>
              <w:right w:val="single" w:sz="8"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1036</w:t>
            </w:r>
          </w:p>
        </w:tc>
        <w:tc>
          <w:tcPr>
            <w:tcW w:w="992" w:type="dxa"/>
            <w:tcBorders>
              <w:top w:val="nil"/>
              <w:left w:val="nil"/>
              <w:bottom w:val="single" w:sz="4" w:space="0" w:color="auto"/>
              <w:right w:val="single" w:sz="8"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61</w:t>
            </w:r>
          </w:p>
        </w:tc>
      </w:tr>
    </w:tbl>
    <w:p w:rsidR="001C0FA7" w:rsidRDefault="001C0FA7" w:rsidP="001C0FA7">
      <w:pPr>
        <w:pStyle w:val="a9"/>
        <w:ind w:firstLine="708"/>
        <w:jc w:val="center"/>
        <w:rPr>
          <w:b/>
          <w:bCs/>
          <w:szCs w:val="28"/>
        </w:rPr>
      </w:pPr>
    </w:p>
    <w:p w:rsidR="001C0FA7" w:rsidRPr="00E969A9" w:rsidRDefault="001C0FA7" w:rsidP="001C0FA7">
      <w:pPr>
        <w:pStyle w:val="a9"/>
        <w:ind w:left="0" w:firstLine="708"/>
        <w:jc w:val="center"/>
        <w:rPr>
          <w:b/>
          <w:bCs/>
          <w:sz w:val="28"/>
          <w:szCs w:val="28"/>
        </w:rPr>
      </w:pPr>
      <w:r w:rsidRPr="00E969A9">
        <w:rPr>
          <w:b/>
          <w:bCs/>
          <w:sz w:val="28"/>
          <w:szCs w:val="28"/>
        </w:rPr>
        <w:t>На сьогодні найактуальнішими, і поки що не вирішеними, залишаються питання:</w:t>
      </w:r>
    </w:p>
    <w:p w:rsidR="001C0FA7" w:rsidRPr="00E969A9" w:rsidRDefault="001C0FA7" w:rsidP="001C0FA7">
      <w:pPr>
        <w:pStyle w:val="a9"/>
        <w:numPr>
          <w:ilvl w:val="0"/>
          <w:numId w:val="22"/>
        </w:numPr>
        <w:tabs>
          <w:tab w:val="left" w:pos="993"/>
        </w:tabs>
        <w:ind w:left="0" w:firstLine="709"/>
        <w:jc w:val="both"/>
        <w:rPr>
          <w:bCs/>
          <w:sz w:val="28"/>
          <w:szCs w:val="28"/>
        </w:rPr>
      </w:pPr>
      <w:r w:rsidRPr="00E969A9">
        <w:rPr>
          <w:bCs/>
          <w:sz w:val="28"/>
          <w:szCs w:val="28"/>
        </w:rPr>
        <w:t>Відсутні набої калібру 7,62х51 мм до снайперських гвинтівок «Форт-301», які були отримані з ЦБ РЗ МВС України 24.01.2015 (3 од.) і 25.02.2015 (1 од.);</w:t>
      </w:r>
    </w:p>
    <w:p w:rsidR="001C0FA7" w:rsidRPr="00E969A9" w:rsidRDefault="001C0FA7" w:rsidP="001C0FA7">
      <w:pPr>
        <w:pStyle w:val="a9"/>
        <w:numPr>
          <w:ilvl w:val="0"/>
          <w:numId w:val="22"/>
        </w:numPr>
        <w:tabs>
          <w:tab w:val="left" w:pos="993"/>
        </w:tabs>
        <w:ind w:left="0" w:firstLine="709"/>
        <w:jc w:val="both"/>
        <w:rPr>
          <w:bCs/>
          <w:sz w:val="28"/>
          <w:szCs w:val="28"/>
        </w:rPr>
      </w:pPr>
      <w:r w:rsidRPr="00E969A9">
        <w:rPr>
          <w:bCs/>
          <w:sz w:val="28"/>
          <w:szCs w:val="28"/>
        </w:rPr>
        <w:t xml:space="preserve">Недостатня кількість снайперських гвинтівок. При потребі у 25 од. снайперських гвинтівок в наявності лише 6 од. (снайперські гвинтівки </w:t>
      </w:r>
      <w:proofErr w:type="spellStart"/>
      <w:r w:rsidRPr="00E969A9">
        <w:rPr>
          <w:bCs/>
          <w:sz w:val="28"/>
          <w:szCs w:val="28"/>
        </w:rPr>
        <w:t>Драгунова</w:t>
      </w:r>
      <w:proofErr w:type="spellEnd"/>
      <w:r w:rsidRPr="00E969A9">
        <w:rPr>
          <w:bCs/>
          <w:sz w:val="28"/>
          <w:szCs w:val="28"/>
        </w:rPr>
        <w:t xml:space="preserve"> – 2 од. і гвинтівки Форт-301 – 4 од.);</w:t>
      </w:r>
    </w:p>
    <w:p w:rsidR="001C0FA7" w:rsidRPr="00E969A9" w:rsidRDefault="001C0FA7" w:rsidP="001C0FA7">
      <w:pPr>
        <w:pStyle w:val="a9"/>
        <w:numPr>
          <w:ilvl w:val="0"/>
          <w:numId w:val="22"/>
        </w:numPr>
        <w:tabs>
          <w:tab w:val="left" w:pos="993"/>
        </w:tabs>
        <w:ind w:left="0" w:firstLine="709"/>
        <w:jc w:val="both"/>
        <w:rPr>
          <w:bCs/>
          <w:sz w:val="28"/>
          <w:szCs w:val="28"/>
        </w:rPr>
      </w:pPr>
      <w:r w:rsidRPr="00E969A9">
        <w:rPr>
          <w:bCs/>
          <w:sz w:val="28"/>
          <w:szCs w:val="28"/>
        </w:rPr>
        <w:t xml:space="preserve">Забезпеченість бронежилетами 3-6 класу захисту складає 33,9%. При потребі 1716 шт. в користуванні є 581 бронежилет. Додатково </w:t>
      </w:r>
      <w:r w:rsidRPr="00E969A9">
        <w:rPr>
          <w:b/>
          <w:bCs/>
          <w:sz w:val="28"/>
          <w:szCs w:val="28"/>
        </w:rPr>
        <w:t>потрібно 1135 шт.</w:t>
      </w:r>
      <w:r w:rsidRPr="00E969A9">
        <w:rPr>
          <w:bCs/>
          <w:sz w:val="28"/>
          <w:szCs w:val="28"/>
        </w:rPr>
        <w:t>;</w:t>
      </w:r>
    </w:p>
    <w:p w:rsidR="001C0FA7" w:rsidRPr="00E969A9" w:rsidRDefault="001C0FA7" w:rsidP="001C0FA7">
      <w:pPr>
        <w:pStyle w:val="a9"/>
        <w:numPr>
          <w:ilvl w:val="0"/>
          <w:numId w:val="22"/>
        </w:numPr>
        <w:tabs>
          <w:tab w:val="left" w:pos="993"/>
        </w:tabs>
        <w:ind w:left="0" w:firstLine="709"/>
        <w:jc w:val="both"/>
        <w:rPr>
          <w:bCs/>
          <w:sz w:val="28"/>
          <w:szCs w:val="28"/>
        </w:rPr>
      </w:pPr>
      <w:r w:rsidRPr="00E969A9">
        <w:rPr>
          <w:bCs/>
          <w:sz w:val="28"/>
          <w:szCs w:val="28"/>
        </w:rPr>
        <w:t xml:space="preserve">Забезпеченість </w:t>
      </w:r>
      <w:proofErr w:type="spellStart"/>
      <w:r w:rsidRPr="00E969A9">
        <w:rPr>
          <w:bCs/>
          <w:sz w:val="28"/>
          <w:szCs w:val="28"/>
        </w:rPr>
        <w:t>кулезахисними</w:t>
      </w:r>
      <w:proofErr w:type="spellEnd"/>
      <w:r w:rsidRPr="00E969A9">
        <w:rPr>
          <w:bCs/>
          <w:sz w:val="28"/>
          <w:szCs w:val="28"/>
        </w:rPr>
        <w:t xml:space="preserve"> шоломами - 51,7%. З потреби у 1347 шт. в наявності 696 шт. </w:t>
      </w:r>
      <w:r w:rsidRPr="00E969A9">
        <w:rPr>
          <w:b/>
          <w:bCs/>
          <w:sz w:val="28"/>
          <w:szCs w:val="28"/>
        </w:rPr>
        <w:t>Потрібно ще 651 од.</w:t>
      </w:r>
      <w:r w:rsidRPr="00E969A9">
        <w:rPr>
          <w:bCs/>
          <w:sz w:val="28"/>
          <w:szCs w:val="28"/>
        </w:rPr>
        <w:t>;</w:t>
      </w:r>
    </w:p>
    <w:p w:rsidR="001C0FA7" w:rsidRPr="00E969A9" w:rsidRDefault="001C0FA7" w:rsidP="001C0FA7">
      <w:pPr>
        <w:pStyle w:val="a9"/>
        <w:numPr>
          <w:ilvl w:val="0"/>
          <w:numId w:val="22"/>
        </w:numPr>
        <w:tabs>
          <w:tab w:val="left" w:pos="993"/>
        </w:tabs>
        <w:ind w:left="0" w:firstLine="709"/>
        <w:jc w:val="both"/>
        <w:rPr>
          <w:bCs/>
          <w:sz w:val="28"/>
          <w:szCs w:val="28"/>
        </w:rPr>
      </w:pPr>
      <w:r w:rsidRPr="00E969A9">
        <w:rPr>
          <w:bCs/>
          <w:sz w:val="28"/>
          <w:szCs w:val="28"/>
        </w:rPr>
        <w:lastRenderedPageBreak/>
        <w:t xml:space="preserve">З Центральної бази РЗ МВС України 24.09.2014 і 21.02.2015 отримані </w:t>
      </w:r>
      <w:smartTag w:uri="urn:schemas-microsoft-com:office:smarttags" w:element="metricconverter">
        <w:smartTagPr>
          <w:attr w:name="ProductID" w:val="12,7 мм"/>
        </w:smartTagPr>
        <w:r w:rsidRPr="00E969A9">
          <w:rPr>
            <w:bCs/>
            <w:sz w:val="28"/>
            <w:szCs w:val="28"/>
          </w:rPr>
          <w:t>12,7 мм</w:t>
        </w:r>
      </w:smartTag>
      <w:r w:rsidRPr="00E969A9">
        <w:rPr>
          <w:bCs/>
          <w:sz w:val="28"/>
          <w:szCs w:val="28"/>
        </w:rPr>
        <w:t xml:space="preserve"> кулемети ДШКМ (6 од.) і </w:t>
      </w:r>
      <w:smartTag w:uri="urn:schemas-microsoft-com:office:smarttags" w:element="metricconverter">
        <w:smartTagPr>
          <w:attr w:name="ProductID" w:val="12,7 мм"/>
        </w:smartTagPr>
        <w:r w:rsidRPr="00E969A9">
          <w:rPr>
            <w:bCs/>
            <w:sz w:val="28"/>
            <w:szCs w:val="28"/>
          </w:rPr>
          <w:t>12,7 мм</w:t>
        </w:r>
      </w:smartTag>
      <w:r w:rsidRPr="00E969A9">
        <w:rPr>
          <w:bCs/>
          <w:sz w:val="28"/>
          <w:szCs w:val="28"/>
        </w:rPr>
        <w:t xml:space="preserve"> кулемет НСВ (1 од.) без станків,  що унеможливлює їх використання.</w:t>
      </w:r>
    </w:p>
    <w:p w:rsidR="001C0FA7" w:rsidRPr="00E969A9" w:rsidRDefault="001C0FA7" w:rsidP="001C0FA7">
      <w:pPr>
        <w:pStyle w:val="a9"/>
        <w:tabs>
          <w:tab w:val="left" w:pos="993"/>
        </w:tabs>
        <w:spacing w:after="0"/>
        <w:ind w:left="0"/>
        <w:jc w:val="center"/>
        <w:rPr>
          <w:b/>
          <w:bCs/>
          <w:sz w:val="28"/>
          <w:szCs w:val="28"/>
        </w:rPr>
      </w:pPr>
      <w:r w:rsidRPr="00E969A9">
        <w:rPr>
          <w:b/>
          <w:bCs/>
          <w:sz w:val="28"/>
          <w:szCs w:val="28"/>
        </w:rPr>
        <w:t>Потреби форменого одягу на 2015 рік</w:t>
      </w:r>
    </w:p>
    <w:p w:rsidR="001C0FA7" w:rsidRPr="00E969A9" w:rsidRDefault="001C0FA7" w:rsidP="001C0FA7">
      <w:pPr>
        <w:pStyle w:val="a9"/>
        <w:tabs>
          <w:tab w:val="left" w:pos="993"/>
        </w:tabs>
        <w:ind w:left="0"/>
        <w:jc w:val="center"/>
        <w:rPr>
          <w:bCs/>
          <w:sz w:val="28"/>
          <w:szCs w:val="28"/>
        </w:rPr>
      </w:pPr>
      <w:r w:rsidRPr="00E969A9">
        <w:rPr>
          <w:bCs/>
          <w:sz w:val="28"/>
          <w:szCs w:val="28"/>
        </w:rPr>
        <w:t>(</w:t>
      </w:r>
      <w:proofErr w:type="spellStart"/>
      <w:r w:rsidRPr="00E969A9">
        <w:rPr>
          <w:bCs/>
          <w:sz w:val="28"/>
          <w:szCs w:val="28"/>
        </w:rPr>
        <w:t>загальноміліцейська</w:t>
      </w:r>
      <w:proofErr w:type="spellEnd"/>
      <w:r w:rsidRPr="00E969A9">
        <w:rPr>
          <w:bCs/>
          <w:sz w:val="28"/>
          <w:szCs w:val="28"/>
        </w:rPr>
        <w:t xml:space="preserve"> форма)</w:t>
      </w:r>
    </w:p>
    <w:tbl>
      <w:tblPr>
        <w:tblW w:w="9502" w:type="dxa"/>
        <w:tblInd w:w="97" w:type="dxa"/>
        <w:tblLook w:val="04A0" w:firstRow="1" w:lastRow="0" w:firstColumn="1" w:lastColumn="0" w:noHBand="0" w:noVBand="1"/>
      </w:tblPr>
      <w:tblGrid>
        <w:gridCol w:w="793"/>
        <w:gridCol w:w="3659"/>
        <w:gridCol w:w="880"/>
        <w:gridCol w:w="1527"/>
        <w:gridCol w:w="1278"/>
        <w:gridCol w:w="1365"/>
      </w:tblGrid>
      <w:tr w:rsidR="001C0FA7" w:rsidRPr="007506B5" w:rsidTr="00130305">
        <w:trPr>
          <w:trHeight w:val="214"/>
        </w:trPr>
        <w:tc>
          <w:tcPr>
            <w:tcW w:w="793" w:type="dxa"/>
            <w:vMerge w:val="restart"/>
            <w:tcBorders>
              <w:top w:val="single" w:sz="4" w:space="0" w:color="auto"/>
              <w:left w:val="single" w:sz="4" w:space="0" w:color="auto"/>
              <w:bottom w:val="single" w:sz="4" w:space="0" w:color="000000"/>
              <w:right w:val="single" w:sz="4" w:space="0" w:color="auto"/>
            </w:tcBorders>
            <w:vAlign w:val="center"/>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 п/</w:t>
            </w:r>
            <w:proofErr w:type="spellStart"/>
            <w:r w:rsidRPr="007506B5">
              <w:rPr>
                <w:rFonts w:ascii="Times New Roman" w:hAnsi="Times New Roman"/>
                <w:b/>
                <w:sz w:val="24"/>
                <w:szCs w:val="24"/>
              </w:rPr>
              <w:t>п</w:t>
            </w:r>
            <w:proofErr w:type="spellEnd"/>
          </w:p>
        </w:tc>
        <w:tc>
          <w:tcPr>
            <w:tcW w:w="3659" w:type="dxa"/>
            <w:vMerge w:val="restart"/>
            <w:tcBorders>
              <w:top w:val="single" w:sz="4" w:space="0" w:color="auto"/>
              <w:left w:val="single" w:sz="4" w:space="0" w:color="auto"/>
              <w:bottom w:val="single" w:sz="4" w:space="0" w:color="000000"/>
              <w:right w:val="single" w:sz="4" w:space="0" w:color="auto"/>
            </w:tcBorders>
            <w:vAlign w:val="center"/>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Назва, категорія матеріальних цінностей</w:t>
            </w:r>
          </w:p>
        </w:tc>
        <w:tc>
          <w:tcPr>
            <w:tcW w:w="880" w:type="dxa"/>
            <w:vMerge w:val="restart"/>
            <w:tcBorders>
              <w:top w:val="single" w:sz="4" w:space="0" w:color="auto"/>
              <w:left w:val="single" w:sz="4" w:space="0" w:color="auto"/>
              <w:bottom w:val="single" w:sz="4" w:space="0" w:color="000000"/>
              <w:right w:val="single" w:sz="4" w:space="0" w:color="auto"/>
            </w:tcBorders>
            <w:vAlign w:val="center"/>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 xml:space="preserve">Од. </w:t>
            </w:r>
            <w:proofErr w:type="spellStart"/>
            <w:r w:rsidRPr="007506B5">
              <w:rPr>
                <w:rFonts w:ascii="Times New Roman" w:hAnsi="Times New Roman"/>
                <w:b/>
                <w:sz w:val="24"/>
                <w:szCs w:val="24"/>
              </w:rPr>
              <w:t>вим</w:t>
            </w:r>
            <w:proofErr w:type="spellEnd"/>
            <w:r w:rsidRPr="007506B5">
              <w:rPr>
                <w:rFonts w:ascii="Times New Roman" w:hAnsi="Times New Roman"/>
                <w:b/>
                <w:sz w:val="24"/>
                <w:szCs w:val="24"/>
              </w:rPr>
              <w:t>. </w:t>
            </w:r>
          </w:p>
        </w:tc>
        <w:tc>
          <w:tcPr>
            <w:tcW w:w="1527" w:type="dxa"/>
            <w:tcBorders>
              <w:top w:val="single" w:sz="4" w:space="0" w:color="auto"/>
              <w:left w:val="nil"/>
              <w:bottom w:val="single" w:sz="4" w:space="0" w:color="auto"/>
              <w:right w:val="single" w:sz="4" w:space="0" w:color="auto"/>
            </w:tcBorders>
            <w:noWrap/>
            <w:vAlign w:val="center"/>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Отримано</w:t>
            </w:r>
          </w:p>
        </w:tc>
        <w:tc>
          <w:tcPr>
            <w:tcW w:w="1278" w:type="dxa"/>
            <w:tcBorders>
              <w:top w:val="single" w:sz="4" w:space="0" w:color="auto"/>
              <w:left w:val="nil"/>
              <w:bottom w:val="single" w:sz="4" w:space="0" w:color="auto"/>
              <w:right w:val="single" w:sz="4" w:space="0" w:color="auto"/>
            </w:tcBorders>
            <w:noWrap/>
            <w:vAlign w:val="center"/>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Потреба</w:t>
            </w:r>
          </w:p>
        </w:tc>
        <w:tc>
          <w:tcPr>
            <w:tcW w:w="1365" w:type="dxa"/>
            <w:vMerge w:val="restart"/>
            <w:tcBorders>
              <w:top w:val="single" w:sz="4" w:space="0" w:color="auto"/>
              <w:left w:val="single" w:sz="4" w:space="0" w:color="auto"/>
              <w:bottom w:val="single" w:sz="4" w:space="0" w:color="000000"/>
              <w:right w:val="single" w:sz="4" w:space="0" w:color="auto"/>
            </w:tcBorders>
            <w:vAlign w:val="center"/>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 забезпеч.</w:t>
            </w:r>
          </w:p>
        </w:tc>
      </w:tr>
      <w:tr w:rsidR="001C0FA7" w:rsidRPr="007506B5" w:rsidTr="00130305">
        <w:trPr>
          <w:trHeight w:val="202"/>
        </w:trPr>
        <w:tc>
          <w:tcPr>
            <w:tcW w:w="0" w:type="auto"/>
            <w:vMerge/>
            <w:tcBorders>
              <w:top w:val="nil"/>
              <w:left w:val="single" w:sz="4" w:space="0" w:color="auto"/>
              <w:bottom w:val="single" w:sz="4" w:space="0" w:color="000000"/>
              <w:right w:val="single" w:sz="4" w:space="0" w:color="auto"/>
            </w:tcBorders>
            <w:vAlign w:val="center"/>
            <w:hideMark/>
          </w:tcPr>
          <w:p w:rsidR="001C0FA7" w:rsidRPr="007506B5" w:rsidRDefault="001C0FA7" w:rsidP="00130305">
            <w:pPr>
              <w:rPr>
                <w:rFonts w:ascii="Times New Roman" w:hAnsi="Times New Roman"/>
                <w:b/>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C0FA7" w:rsidRPr="007506B5" w:rsidRDefault="001C0FA7" w:rsidP="00130305">
            <w:pPr>
              <w:rPr>
                <w:rFonts w:ascii="Times New Roman" w:hAnsi="Times New Roman"/>
                <w:b/>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C0FA7" w:rsidRPr="007506B5" w:rsidRDefault="001C0FA7" w:rsidP="00130305">
            <w:pPr>
              <w:rPr>
                <w:rFonts w:ascii="Times New Roman" w:hAnsi="Times New Roman"/>
                <w:b/>
                <w:sz w:val="24"/>
                <w:szCs w:val="24"/>
              </w:rPr>
            </w:pPr>
          </w:p>
        </w:tc>
        <w:tc>
          <w:tcPr>
            <w:tcW w:w="1527" w:type="dxa"/>
            <w:tcBorders>
              <w:top w:val="single" w:sz="4" w:space="0" w:color="auto"/>
              <w:left w:val="nil"/>
              <w:bottom w:val="single" w:sz="4" w:space="0" w:color="auto"/>
              <w:right w:val="single" w:sz="4" w:space="0" w:color="auto"/>
            </w:tcBorders>
            <w:noWrap/>
            <w:vAlign w:val="center"/>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2015</w:t>
            </w:r>
          </w:p>
        </w:tc>
        <w:tc>
          <w:tcPr>
            <w:tcW w:w="1278" w:type="dxa"/>
            <w:tcBorders>
              <w:top w:val="nil"/>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2015</w:t>
            </w:r>
          </w:p>
        </w:tc>
        <w:tc>
          <w:tcPr>
            <w:tcW w:w="1365" w:type="dxa"/>
            <w:vMerge/>
            <w:tcBorders>
              <w:top w:val="nil"/>
              <w:left w:val="single" w:sz="4" w:space="0" w:color="auto"/>
              <w:bottom w:val="single" w:sz="4" w:space="0" w:color="000000"/>
              <w:right w:val="single" w:sz="4" w:space="0" w:color="auto"/>
            </w:tcBorders>
            <w:vAlign w:val="center"/>
            <w:hideMark/>
          </w:tcPr>
          <w:p w:rsidR="001C0FA7" w:rsidRPr="007506B5" w:rsidRDefault="001C0FA7" w:rsidP="00130305">
            <w:pPr>
              <w:rPr>
                <w:rFonts w:ascii="Times New Roman" w:hAnsi="Times New Roman"/>
                <w:sz w:val="24"/>
                <w:szCs w:val="24"/>
              </w:rPr>
            </w:pPr>
          </w:p>
        </w:tc>
      </w:tr>
      <w:tr w:rsidR="001C0FA7" w:rsidRPr="007506B5" w:rsidTr="00130305">
        <w:trPr>
          <w:trHeight w:val="357"/>
        </w:trPr>
        <w:tc>
          <w:tcPr>
            <w:tcW w:w="793" w:type="dxa"/>
            <w:tcBorders>
              <w:top w:val="nil"/>
              <w:left w:val="single" w:sz="4" w:space="0" w:color="auto"/>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w:t>
            </w:r>
          </w:p>
        </w:tc>
        <w:tc>
          <w:tcPr>
            <w:tcW w:w="3659" w:type="dxa"/>
            <w:tcBorders>
              <w:top w:val="nil"/>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 xml:space="preserve">Кашкет повсякденний </w:t>
            </w:r>
          </w:p>
        </w:tc>
        <w:tc>
          <w:tcPr>
            <w:tcW w:w="880" w:type="dxa"/>
            <w:tcBorders>
              <w:top w:val="nil"/>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шт.</w:t>
            </w:r>
          </w:p>
        </w:tc>
        <w:tc>
          <w:tcPr>
            <w:tcW w:w="1527" w:type="dxa"/>
            <w:tcBorders>
              <w:top w:val="nil"/>
              <w:left w:val="nil"/>
              <w:bottom w:val="single" w:sz="4" w:space="0" w:color="auto"/>
              <w:right w:val="single" w:sz="4" w:space="0" w:color="auto"/>
            </w:tcBorders>
            <w:noWrap/>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0</w:t>
            </w:r>
          </w:p>
        </w:tc>
        <w:tc>
          <w:tcPr>
            <w:tcW w:w="1278" w:type="dxa"/>
            <w:tcBorders>
              <w:top w:val="nil"/>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2060</w:t>
            </w:r>
          </w:p>
        </w:tc>
        <w:tc>
          <w:tcPr>
            <w:tcW w:w="1365" w:type="dxa"/>
            <w:tcBorders>
              <w:top w:val="nil"/>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43</w:t>
            </w:r>
          </w:p>
        </w:tc>
      </w:tr>
      <w:tr w:rsidR="001C0FA7" w:rsidRPr="007506B5" w:rsidTr="00130305">
        <w:trPr>
          <w:trHeight w:val="309"/>
        </w:trPr>
        <w:tc>
          <w:tcPr>
            <w:tcW w:w="793" w:type="dxa"/>
            <w:tcBorders>
              <w:top w:val="nil"/>
              <w:left w:val="single" w:sz="4" w:space="0" w:color="auto"/>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2</w:t>
            </w:r>
          </w:p>
        </w:tc>
        <w:tc>
          <w:tcPr>
            <w:tcW w:w="3659" w:type="dxa"/>
            <w:tcBorders>
              <w:top w:val="nil"/>
              <w:left w:val="nil"/>
              <w:bottom w:val="single" w:sz="4" w:space="0" w:color="auto"/>
              <w:right w:val="single" w:sz="4"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Кашкет зимовий</w:t>
            </w:r>
          </w:p>
        </w:tc>
        <w:tc>
          <w:tcPr>
            <w:tcW w:w="880" w:type="dxa"/>
            <w:tcBorders>
              <w:top w:val="nil"/>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шт.</w:t>
            </w:r>
          </w:p>
        </w:tc>
        <w:tc>
          <w:tcPr>
            <w:tcW w:w="1527" w:type="dxa"/>
            <w:tcBorders>
              <w:top w:val="nil"/>
              <w:left w:val="nil"/>
              <w:bottom w:val="single" w:sz="4" w:space="0" w:color="auto"/>
              <w:right w:val="single" w:sz="4" w:space="0" w:color="auto"/>
            </w:tcBorders>
            <w:noWrap/>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0</w:t>
            </w:r>
          </w:p>
        </w:tc>
        <w:tc>
          <w:tcPr>
            <w:tcW w:w="1278" w:type="dxa"/>
            <w:tcBorders>
              <w:top w:val="nil"/>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1561</w:t>
            </w:r>
          </w:p>
        </w:tc>
        <w:tc>
          <w:tcPr>
            <w:tcW w:w="1365" w:type="dxa"/>
            <w:tcBorders>
              <w:top w:val="nil"/>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62</w:t>
            </w:r>
          </w:p>
        </w:tc>
      </w:tr>
      <w:tr w:rsidR="001C0FA7" w:rsidRPr="007506B5" w:rsidTr="00130305">
        <w:trPr>
          <w:trHeight w:val="321"/>
        </w:trPr>
        <w:tc>
          <w:tcPr>
            <w:tcW w:w="793"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3</w:t>
            </w:r>
          </w:p>
        </w:tc>
        <w:tc>
          <w:tcPr>
            <w:tcW w:w="3659" w:type="dxa"/>
            <w:tcBorders>
              <w:top w:val="single" w:sz="4" w:space="0" w:color="auto"/>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Куртка зимова</w:t>
            </w:r>
          </w:p>
        </w:tc>
        <w:tc>
          <w:tcPr>
            <w:tcW w:w="880" w:type="dxa"/>
            <w:tcBorders>
              <w:top w:val="single" w:sz="4" w:space="0" w:color="auto"/>
              <w:left w:val="nil"/>
              <w:bottom w:val="single" w:sz="4" w:space="0" w:color="auto"/>
              <w:right w:val="single" w:sz="4"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шт.</w:t>
            </w:r>
          </w:p>
        </w:tc>
        <w:tc>
          <w:tcPr>
            <w:tcW w:w="1527"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0</w:t>
            </w:r>
          </w:p>
        </w:tc>
        <w:tc>
          <w:tcPr>
            <w:tcW w:w="1278"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1944</w:t>
            </w:r>
          </w:p>
        </w:tc>
        <w:tc>
          <w:tcPr>
            <w:tcW w:w="1365"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58</w:t>
            </w:r>
          </w:p>
        </w:tc>
      </w:tr>
      <w:tr w:rsidR="001C0FA7" w:rsidRPr="007506B5" w:rsidTr="00130305">
        <w:trPr>
          <w:trHeight w:val="611"/>
        </w:trPr>
        <w:tc>
          <w:tcPr>
            <w:tcW w:w="793"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4</w:t>
            </w:r>
          </w:p>
        </w:tc>
        <w:tc>
          <w:tcPr>
            <w:tcW w:w="3659" w:type="dxa"/>
            <w:tcBorders>
              <w:top w:val="single" w:sz="4" w:space="0" w:color="auto"/>
              <w:left w:val="nil"/>
              <w:bottom w:val="single" w:sz="4" w:space="0" w:color="auto"/>
              <w:right w:val="single" w:sz="4"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 xml:space="preserve">Костюм (кітель, брюки) повсякденний </w:t>
            </w:r>
          </w:p>
        </w:tc>
        <w:tc>
          <w:tcPr>
            <w:tcW w:w="880"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к-т</w:t>
            </w:r>
          </w:p>
        </w:tc>
        <w:tc>
          <w:tcPr>
            <w:tcW w:w="1527"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0</w:t>
            </w:r>
          </w:p>
        </w:tc>
        <w:tc>
          <w:tcPr>
            <w:tcW w:w="1278"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2161</w:t>
            </w:r>
          </w:p>
        </w:tc>
        <w:tc>
          <w:tcPr>
            <w:tcW w:w="1365"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47</w:t>
            </w:r>
          </w:p>
        </w:tc>
      </w:tr>
      <w:tr w:rsidR="001C0FA7" w:rsidRPr="007506B5" w:rsidTr="00130305">
        <w:trPr>
          <w:trHeight w:val="623"/>
        </w:trPr>
        <w:tc>
          <w:tcPr>
            <w:tcW w:w="793"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5</w:t>
            </w:r>
          </w:p>
        </w:tc>
        <w:tc>
          <w:tcPr>
            <w:tcW w:w="3659" w:type="dxa"/>
            <w:tcBorders>
              <w:top w:val="single" w:sz="4" w:space="0" w:color="auto"/>
              <w:left w:val="nil"/>
              <w:bottom w:val="single" w:sz="4" w:space="0" w:color="auto"/>
              <w:right w:val="single" w:sz="4" w:space="0" w:color="auto"/>
            </w:tcBorders>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Костюм повсякденний (куртка, брюки)</w:t>
            </w:r>
          </w:p>
        </w:tc>
        <w:tc>
          <w:tcPr>
            <w:tcW w:w="880"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к-т</w:t>
            </w:r>
          </w:p>
        </w:tc>
        <w:tc>
          <w:tcPr>
            <w:tcW w:w="1527"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0</w:t>
            </w:r>
          </w:p>
        </w:tc>
        <w:tc>
          <w:tcPr>
            <w:tcW w:w="1278"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1845</w:t>
            </w:r>
          </w:p>
        </w:tc>
        <w:tc>
          <w:tcPr>
            <w:tcW w:w="1365"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43</w:t>
            </w:r>
          </w:p>
        </w:tc>
      </w:tr>
      <w:tr w:rsidR="001C0FA7" w:rsidRPr="007506B5" w:rsidTr="00130305">
        <w:trPr>
          <w:trHeight w:val="338"/>
        </w:trPr>
        <w:tc>
          <w:tcPr>
            <w:tcW w:w="793"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6</w:t>
            </w:r>
          </w:p>
        </w:tc>
        <w:tc>
          <w:tcPr>
            <w:tcW w:w="3659" w:type="dxa"/>
            <w:tcBorders>
              <w:top w:val="nil"/>
              <w:left w:val="nil"/>
              <w:bottom w:val="single" w:sz="4" w:space="0" w:color="auto"/>
              <w:right w:val="single" w:sz="4" w:space="0" w:color="auto"/>
            </w:tcBorders>
            <w:vAlign w:val="center"/>
            <w:hideMark/>
          </w:tcPr>
          <w:p w:rsidR="001C0FA7" w:rsidRPr="007506B5" w:rsidRDefault="001C0FA7" w:rsidP="00130305">
            <w:pPr>
              <w:spacing w:after="0"/>
              <w:jc w:val="center"/>
              <w:rPr>
                <w:rFonts w:ascii="Times New Roman" w:hAnsi="Times New Roman"/>
                <w:sz w:val="24"/>
                <w:szCs w:val="24"/>
              </w:rPr>
            </w:pPr>
            <w:r w:rsidRPr="007506B5">
              <w:rPr>
                <w:rFonts w:ascii="Times New Roman" w:hAnsi="Times New Roman"/>
                <w:sz w:val="24"/>
                <w:szCs w:val="24"/>
              </w:rPr>
              <w:t xml:space="preserve">Сорочка блакитного кольору  </w:t>
            </w:r>
          </w:p>
        </w:tc>
        <w:tc>
          <w:tcPr>
            <w:tcW w:w="880"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шт.</w:t>
            </w:r>
          </w:p>
        </w:tc>
        <w:tc>
          <w:tcPr>
            <w:tcW w:w="1527"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0</w:t>
            </w:r>
          </w:p>
        </w:tc>
        <w:tc>
          <w:tcPr>
            <w:tcW w:w="1278"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6676</w:t>
            </w:r>
          </w:p>
        </w:tc>
        <w:tc>
          <w:tcPr>
            <w:tcW w:w="1365"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rPr>
            </w:pPr>
            <w:r w:rsidRPr="007506B5">
              <w:rPr>
                <w:rFonts w:ascii="Times New Roman" w:hAnsi="Times New Roman"/>
                <w:sz w:val="24"/>
                <w:szCs w:val="24"/>
              </w:rPr>
              <w:t>44</w:t>
            </w:r>
          </w:p>
        </w:tc>
      </w:tr>
    </w:tbl>
    <w:p w:rsidR="001C0FA7" w:rsidRPr="006D2BFE" w:rsidRDefault="001C0FA7" w:rsidP="001C0FA7">
      <w:pPr>
        <w:tabs>
          <w:tab w:val="left" w:pos="993"/>
        </w:tabs>
        <w:spacing w:after="120"/>
        <w:ind w:firstLine="709"/>
        <w:jc w:val="center"/>
        <w:rPr>
          <w:rFonts w:ascii="Times New Roman" w:hAnsi="Times New Roman"/>
          <w:b/>
          <w:bCs/>
          <w:sz w:val="16"/>
          <w:szCs w:val="16"/>
        </w:rPr>
      </w:pPr>
    </w:p>
    <w:p w:rsidR="001C0FA7" w:rsidRDefault="001C0FA7" w:rsidP="001C0FA7">
      <w:pPr>
        <w:tabs>
          <w:tab w:val="left" w:pos="993"/>
        </w:tabs>
        <w:spacing w:after="120"/>
        <w:ind w:firstLine="709"/>
        <w:jc w:val="center"/>
        <w:rPr>
          <w:rFonts w:ascii="Times New Roman" w:hAnsi="Times New Roman"/>
          <w:sz w:val="28"/>
          <w:szCs w:val="28"/>
        </w:rPr>
      </w:pPr>
      <w:r w:rsidRPr="004F5E92">
        <w:rPr>
          <w:rFonts w:ascii="Times New Roman" w:hAnsi="Times New Roman"/>
          <w:b/>
          <w:bCs/>
          <w:sz w:val="28"/>
          <w:szCs w:val="28"/>
        </w:rPr>
        <w:t>Для сп</w:t>
      </w:r>
      <w:r>
        <w:rPr>
          <w:rFonts w:ascii="Times New Roman" w:hAnsi="Times New Roman"/>
          <w:b/>
          <w:bCs/>
          <w:sz w:val="28"/>
          <w:szCs w:val="28"/>
        </w:rPr>
        <w:t>ецпідрозділів патрульної служби</w:t>
      </w:r>
    </w:p>
    <w:tbl>
      <w:tblPr>
        <w:tblW w:w="9460" w:type="dxa"/>
        <w:tblInd w:w="97" w:type="dxa"/>
        <w:tblLook w:val="04A0" w:firstRow="1" w:lastRow="0" w:firstColumn="1" w:lastColumn="0" w:noHBand="0" w:noVBand="1"/>
      </w:tblPr>
      <w:tblGrid>
        <w:gridCol w:w="789"/>
        <w:gridCol w:w="3847"/>
        <w:gridCol w:w="876"/>
        <w:gridCol w:w="1422"/>
        <w:gridCol w:w="1212"/>
        <w:gridCol w:w="1314"/>
      </w:tblGrid>
      <w:tr w:rsidR="001C0FA7" w:rsidRPr="007506B5" w:rsidTr="00130305">
        <w:trPr>
          <w:trHeight w:val="450"/>
        </w:trPr>
        <w:tc>
          <w:tcPr>
            <w:tcW w:w="789" w:type="dxa"/>
            <w:vMerge w:val="restart"/>
            <w:tcBorders>
              <w:top w:val="single" w:sz="4" w:space="0" w:color="auto"/>
              <w:left w:val="single" w:sz="4" w:space="0" w:color="auto"/>
              <w:right w:val="single" w:sz="4" w:space="0" w:color="auto"/>
            </w:tcBorders>
            <w:noWrap/>
            <w:vAlign w:val="bottom"/>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b/>
                <w:sz w:val="24"/>
                <w:szCs w:val="24"/>
              </w:rPr>
              <w:t>№ п/</w:t>
            </w:r>
            <w:proofErr w:type="spellStart"/>
            <w:r w:rsidRPr="007506B5">
              <w:rPr>
                <w:rFonts w:ascii="Times New Roman" w:hAnsi="Times New Roman"/>
                <w:b/>
                <w:sz w:val="24"/>
                <w:szCs w:val="24"/>
              </w:rPr>
              <w:t>п</w:t>
            </w:r>
            <w:proofErr w:type="spellEnd"/>
          </w:p>
        </w:tc>
        <w:tc>
          <w:tcPr>
            <w:tcW w:w="3847" w:type="dxa"/>
            <w:vMerge w:val="restart"/>
            <w:tcBorders>
              <w:top w:val="single" w:sz="4" w:space="0" w:color="auto"/>
              <w:left w:val="nil"/>
              <w:right w:val="single" w:sz="4" w:space="0" w:color="000000"/>
            </w:tcBorders>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b/>
                <w:sz w:val="24"/>
                <w:szCs w:val="24"/>
              </w:rPr>
              <w:t>Назва, категорія матеріальних цінностей</w:t>
            </w:r>
          </w:p>
        </w:tc>
        <w:tc>
          <w:tcPr>
            <w:tcW w:w="876" w:type="dxa"/>
            <w:vMerge w:val="restart"/>
            <w:tcBorders>
              <w:top w:val="single" w:sz="4" w:space="0" w:color="auto"/>
              <w:left w:val="nil"/>
              <w:right w:val="single" w:sz="4" w:space="0" w:color="auto"/>
            </w:tcBorders>
            <w:noWrap/>
            <w:vAlign w:val="bottom"/>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b/>
                <w:sz w:val="24"/>
                <w:szCs w:val="24"/>
              </w:rPr>
              <w:t xml:space="preserve">Од. </w:t>
            </w:r>
            <w:proofErr w:type="spellStart"/>
            <w:r w:rsidRPr="007506B5">
              <w:rPr>
                <w:rFonts w:ascii="Times New Roman" w:hAnsi="Times New Roman"/>
                <w:b/>
                <w:sz w:val="24"/>
                <w:szCs w:val="24"/>
              </w:rPr>
              <w:t>вим</w:t>
            </w:r>
            <w:proofErr w:type="spellEnd"/>
            <w:r w:rsidRPr="007506B5">
              <w:rPr>
                <w:rFonts w:ascii="Times New Roman" w:hAnsi="Times New Roman"/>
                <w:b/>
                <w:sz w:val="24"/>
                <w:szCs w:val="24"/>
              </w:rPr>
              <w:t>. </w:t>
            </w:r>
          </w:p>
        </w:tc>
        <w:tc>
          <w:tcPr>
            <w:tcW w:w="1422" w:type="dxa"/>
            <w:tcBorders>
              <w:top w:val="single" w:sz="4" w:space="0" w:color="auto"/>
              <w:left w:val="nil"/>
              <w:bottom w:val="single" w:sz="4" w:space="0" w:color="auto"/>
              <w:right w:val="single" w:sz="4" w:space="0" w:color="auto"/>
            </w:tcBorders>
            <w:noWrap/>
            <w:vAlign w:val="bottom"/>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b/>
                <w:sz w:val="24"/>
                <w:szCs w:val="24"/>
              </w:rPr>
              <w:t>Отримано</w:t>
            </w:r>
          </w:p>
        </w:tc>
        <w:tc>
          <w:tcPr>
            <w:tcW w:w="1212" w:type="dxa"/>
            <w:tcBorders>
              <w:top w:val="single" w:sz="4" w:space="0" w:color="auto"/>
              <w:left w:val="nil"/>
              <w:bottom w:val="single" w:sz="4" w:space="0" w:color="auto"/>
              <w:right w:val="single" w:sz="4" w:space="0" w:color="auto"/>
            </w:tcBorders>
            <w:noWrap/>
            <w:vAlign w:val="bottom"/>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b/>
                <w:sz w:val="24"/>
                <w:szCs w:val="24"/>
              </w:rPr>
              <w:t>Потреба</w:t>
            </w:r>
          </w:p>
        </w:tc>
        <w:tc>
          <w:tcPr>
            <w:tcW w:w="1314" w:type="dxa"/>
            <w:vMerge w:val="restart"/>
            <w:tcBorders>
              <w:top w:val="single" w:sz="4" w:space="0" w:color="auto"/>
              <w:left w:val="nil"/>
              <w:right w:val="single" w:sz="4" w:space="0" w:color="auto"/>
            </w:tcBorders>
            <w:noWrap/>
            <w:vAlign w:val="bottom"/>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b/>
                <w:sz w:val="24"/>
                <w:szCs w:val="24"/>
              </w:rPr>
              <w:t>% забезпеч.</w:t>
            </w:r>
          </w:p>
        </w:tc>
      </w:tr>
      <w:tr w:rsidR="001C0FA7" w:rsidRPr="007506B5" w:rsidTr="00130305">
        <w:trPr>
          <w:trHeight w:val="380"/>
        </w:trPr>
        <w:tc>
          <w:tcPr>
            <w:tcW w:w="789" w:type="dxa"/>
            <w:vMerge/>
            <w:tcBorders>
              <w:left w:val="single" w:sz="4" w:space="0" w:color="auto"/>
              <w:bottom w:val="nil"/>
              <w:right w:val="single" w:sz="4" w:space="0" w:color="auto"/>
            </w:tcBorders>
            <w:noWrap/>
            <w:vAlign w:val="bottom"/>
          </w:tcPr>
          <w:p w:rsidR="001C0FA7" w:rsidRPr="007506B5" w:rsidRDefault="001C0FA7" w:rsidP="00130305">
            <w:pPr>
              <w:jc w:val="center"/>
              <w:rPr>
                <w:rFonts w:ascii="Times New Roman" w:hAnsi="Times New Roman"/>
                <w:b/>
                <w:sz w:val="24"/>
                <w:szCs w:val="24"/>
              </w:rPr>
            </w:pPr>
          </w:p>
        </w:tc>
        <w:tc>
          <w:tcPr>
            <w:tcW w:w="3847" w:type="dxa"/>
            <w:vMerge/>
            <w:tcBorders>
              <w:left w:val="nil"/>
              <w:bottom w:val="single" w:sz="4" w:space="0" w:color="000000"/>
              <w:right w:val="single" w:sz="4" w:space="0" w:color="000000"/>
            </w:tcBorders>
          </w:tcPr>
          <w:p w:rsidR="001C0FA7" w:rsidRPr="007506B5" w:rsidRDefault="001C0FA7" w:rsidP="00130305">
            <w:pPr>
              <w:jc w:val="center"/>
              <w:rPr>
                <w:rFonts w:ascii="Times New Roman" w:hAnsi="Times New Roman"/>
                <w:b/>
                <w:sz w:val="24"/>
                <w:szCs w:val="24"/>
              </w:rPr>
            </w:pPr>
          </w:p>
        </w:tc>
        <w:tc>
          <w:tcPr>
            <w:tcW w:w="876" w:type="dxa"/>
            <w:vMerge/>
            <w:tcBorders>
              <w:left w:val="nil"/>
              <w:bottom w:val="nil"/>
              <w:right w:val="single" w:sz="4" w:space="0" w:color="auto"/>
            </w:tcBorders>
            <w:noWrap/>
            <w:vAlign w:val="bottom"/>
          </w:tcPr>
          <w:p w:rsidR="001C0FA7" w:rsidRPr="007506B5" w:rsidRDefault="001C0FA7" w:rsidP="00130305">
            <w:pPr>
              <w:jc w:val="center"/>
              <w:rPr>
                <w:rFonts w:ascii="Times New Roman" w:hAnsi="Times New Roman"/>
                <w:b/>
                <w:sz w:val="24"/>
                <w:szCs w:val="24"/>
              </w:rPr>
            </w:pPr>
          </w:p>
        </w:tc>
        <w:tc>
          <w:tcPr>
            <w:tcW w:w="1422" w:type="dxa"/>
            <w:tcBorders>
              <w:top w:val="single" w:sz="4" w:space="0" w:color="auto"/>
              <w:left w:val="nil"/>
              <w:bottom w:val="nil"/>
              <w:right w:val="single" w:sz="4" w:space="0" w:color="auto"/>
            </w:tcBorders>
            <w:noWrap/>
            <w:vAlign w:val="bottom"/>
          </w:tcPr>
          <w:p w:rsidR="001C0FA7" w:rsidRPr="007506B5" w:rsidRDefault="001C0FA7" w:rsidP="00130305">
            <w:pPr>
              <w:jc w:val="center"/>
              <w:rPr>
                <w:rFonts w:ascii="Times New Roman" w:hAnsi="Times New Roman"/>
                <w:b/>
                <w:sz w:val="24"/>
                <w:szCs w:val="24"/>
                <w:lang w:eastAsia="en-US"/>
              </w:rPr>
            </w:pPr>
            <w:r w:rsidRPr="007506B5">
              <w:rPr>
                <w:rFonts w:ascii="Times New Roman" w:hAnsi="Times New Roman"/>
                <w:b/>
                <w:sz w:val="24"/>
                <w:szCs w:val="24"/>
                <w:lang w:eastAsia="en-US"/>
              </w:rPr>
              <w:t>2015</w:t>
            </w:r>
          </w:p>
        </w:tc>
        <w:tc>
          <w:tcPr>
            <w:tcW w:w="1212" w:type="dxa"/>
            <w:tcBorders>
              <w:top w:val="single" w:sz="4" w:space="0" w:color="auto"/>
              <w:left w:val="nil"/>
              <w:bottom w:val="single" w:sz="4" w:space="0" w:color="auto"/>
              <w:right w:val="single" w:sz="4" w:space="0" w:color="auto"/>
            </w:tcBorders>
            <w:noWrap/>
            <w:vAlign w:val="bottom"/>
          </w:tcPr>
          <w:p w:rsidR="001C0FA7" w:rsidRPr="007506B5" w:rsidRDefault="001C0FA7" w:rsidP="00130305">
            <w:pPr>
              <w:jc w:val="center"/>
              <w:rPr>
                <w:rFonts w:ascii="Times New Roman" w:hAnsi="Times New Roman"/>
                <w:b/>
                <w:sz w:val="24"/>
                <w:szCs w:val="24"/>
                <w:lang w:eastAsia="en-US"/>
              </w:rPr>
            </w:pPr>
            <w:r w:rsidRPr="007506B5">
              <w:rPr>
                <w:rFonts w:ascii="Times New Roman" w:hAnsi="Times New Roman"/>
                <w:b/>
                <w:sz w:val="24"/>
                <w:szCs w:val="24"/>
                <w:lang w:eastAsia="en-US"/>
              </w:rPr>
              <w:t>2015</w:t>
            </w:r>
          </w:p>
        </w:tc>
        <w:tc>
          <w:tcPr>
            <w:tcW w:w="1314" w:type="dxa"/>
            <w:vMerge/>
            <w:tcBorders>
              <w:left w:val="nil"/>
              <w:bottom w:val="single" w:sz="4" w:space="0" w:color="auto"/>
              <w:right w:val="single" w:sz="4" w:space="0" w:color="auto"/>
            </w:tcBorders>
            <w:noWrap/>
            <w:vAlign w:val="bottom"/>
          </w:tcPr>
          <w:p w:rsidR="001C0FA7" w:rsidRPr="007506B5" w:rsidRDefault="001C0FA7" w:rsidP="00130305">
            <w:pPr>
              <w:jc w:val="center"/>
              <w:rPr>
                <w:rFonts w:ascii="Times New Roman" w:hAnsi="Times New Roman"/>
                <w:sz w:val="24"/>
                <w:szCs w:val="24"/>
                <w:lang w:eastAsia="en-US"/>
              </w:rPr>
            </w:pPr>
          </w:p>
        </w:tc>
      </w:tr>
      <w:tr w:rsidR="001C0FA7" w:rsidRPr="007506B5" w:rsidTr="00130305">
        <w:trPr>
          <w:trHeight w:val="490"/>
        </w:trPr>
        <w:tc>
          <w:tcPr>
            <w:tcW w:w="789"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1</w:t>
            </w:r>
          </w:p>
        </w:tc>
        <w:tc>
          <w:tcPr>
            <w:tcW w:w="3847" w:type="dxa"/>
            <w:tcBorders>
              <w:top w:val="single" w:sz="4" w:space="0" w:color="auto"/>
              <w:left w:val="nil"/>
              <w:bottom w:val="single" w:sz="4" w:space="0" w:color="auto"/>
              <w:right w:val="single" w:sz="4" w:space="0" w:color="000000"/>
            </w:tcBorders>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Кепі літнє</w:t>
            </w:r>
          </w:p>
        </w:tc>
        <w:tc>
          <w:tcPr>
            <w:tcW w:w="876"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шт.</w:t>
            </w:r>
          </w:p>
        </w:tc>
        <w:tc>
          <w:tcPr>
            <w:tcW w:w="14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0</w:t>
            </w:r>
          </w:p>
        </w:tc>
        <w:tc>
          <w:tcPr>
            <w:tcW w:w="121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314</w:t>
            </w:r>
          </w:p>
        </w:tc>
        <w:tc>
          <w:tcPr>
            <w:tcW w:w="1314"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29</w:t>
            </w:r>
          </w:p>
        </w:tc>
      </w:tr>
      <w:tr w:rsidR="001C0FA7" w:rsidRPr="007506B5" w:rsidTr="00130305">
        <w:trPr>
          <w:trHeight w:val="345"/>
        </w:trPr>
        <w:tc>
          <w:tcPr>
            <w:tcW w:w="789" w:type="dxa"/>
            <w:tcBorders>
              <w:top w:val="single" w:sz="4" w:space="0" w:color="auto"/>
              <w:left w:val="single" w:sz="4" w:space="0" w:color="auto"/>
              <w:bottom w:val="nil"/>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2</w:t>
            </w:r>
          </w:p>
        </w:tc>
        <w:tc>
          <w:tcPr>
            <w:tcW w:w="3847" w:type="dxa"/>
            <w:tcBorders>
              <w:top w:val="single" w:sz="4" w:space="0" w:color="auto"/>
              <w:left w:val="nil"/>
              <w:bottom w:val="single" w:sz="4" w:space="0" w:color="auto"/>
              <w:right w:val="single" w:sz="4" w:space="0" w:color="000000"/>
            </w:tcBorders>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Кашкет зимовий</w:t>
            </w:r>
          </w:p>
        </w:tc>
        <w:tc>
          <w:tcPr>
            <w:tcW w:w="876" w:type="dxa"/>
            <w:tcBorders>
              <w:top w:val="single" w:sz="4" w:space="0" w:color="auto"/>
              <w:left w:val="nil"/>
              <w:bottom w:val="nil"/>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шт.</w:t>
            </w:r>
          </w:p>
        </w:tc>
        <w:tc>
          <w:tcPr>
            <w:tcW w:w="14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0</w:t>
            </w:r>
          </w:p>
        </w:tc>
        <w:tc>
          <w:tcPr>
            <w:tcW w:w="121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209</w:t>
            </w:r>
          </w:p>
        </w:tc>
        <w:tc>
          <w:tcPr>
            <w:tcW w:w="1314"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33</w:t>
            </w:r>
          </w:p>
        </w:tc>
      </w:tr>
      <w:tr w:rsidR="001C0FA7" w:rsidRPr="007506B5" w:rsidTr="00130305">
        <w:trPr>
          <w:trHeight w:val="315"/>
        </w:trPr>
        <w:tc>
          <w:tcPr>
            <w:tcW w:w="789" w:type="dxa"/>
            <w:tcBorders>
              <w:top w:val="single" w:sz="4" w:space="0" w:color="auto"/>
              <w:left w:val="single" w:sz="4" w:space="0" w:color="auto"/>
              <w:bottom w:val="nil"/>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3</w:t>
            </w:r>
          </w:p>
        </w:tc>
        <w:tc>
          <w:tcPr>
            <w:tcW w:w="3847" w:type="dxa"/>
            <w:tcBorders>
              <w:top w:val="nil"/>
              <w:left w:val="nil"/>
              <w:bottom w:val="nil"/>
              <w:right w:val="single" w:sz="4" w:space="0" w:color="000000"/>
            </w:tcBorders>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Костюм зимовий</w:t>
            </w:r>
          </w:p>
        </w:tc>
        <w:tc>
          <w:tcPr>
            <w:tcW w:w="876" w:type="dxa"/>
            <w:tcBorders>
              <w:top w:val="single" w:sz="4" w:space="0" w:color="auto"/>
              <w:left w:val="nil"/>
              <w:bottom w:val="nil"/>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к-т</w:t>
            </w:r>
          </w:p>
        </w:tc>
        <w:tc>
          <w:tcPr>
            <w:tcW w:w="142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0</w:t>
            </w:r>
          </w:p>
        </w:tc>
        <w:tc>
          <w:tcPr>
            <w:tcW w:w="121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314</w:t>
            </w:r>
          </w:p>
        </w:tc>
        <w:tc>
          <w:tcPr>
            <w:tcW w:w="1314"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41</w:t>
            </w:r>
          </w:p>
        </w:tc>
      </w:tr>
      <w:tr w:rsidR="001C0FA7" w:rsidRPr="007506B5" w:rsidTr="00130305">
        <w:trPr>
          <w:trHeight w:val="1125"/>
        </w:trPr>
        <w:tc>
          <w:tcPr>
            <w:tcW w:w="789"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4</w:t>
            </w:r>
          </w:p>
        </w:tc>
        <w:tc>
          <w:tcPr>
            <w:tcW w:w="3847" w:type="dxa"/>
            <w:tcBorders>
              <w:top w:val="single" w:sz="4" w:space="0" w:color="auto"/>
              <w:left w:val="nil"/>
              <w:bottom w:val="single" w:sz="4" w:space="0" w:color="auto"/>
              <w:right w:val="single" w:sz="4" w:space="0" w:color="auto"/>
            </w:tcBorders>
            <w:vAlign w:val="center"/>
            <w:hideMark/>
          </w:tcPr>
          <w:p w:rsidR="001C0FA7" w:rsidRPr="007506B5" w:rsidRDefault="001C0FA7" w:rsidP="00130305">
            <w:pPr>
              <w:rPr>
                <w:rFonts w:ascii="Times New Roman" w:hAnsi="Times New Roman"/>
                <w:sz w:val="24"/>
                <w:szCs w:val="24"/>
                <w:lang w:eastAsia="en-US"/>
              </w:rPr>
            </w:pPr>
            <w:r w:rsidRPr="007506B5">
              <w:rPr>
                <w:rFonts w:ascii="Times New Roman" w:hAnsi="Times New Roman"/>
                <w:sz w:val="24"/>
                <w:szCs w:val="24"/>
                <w:lang w:eastAsia="en-US"/>
              </w:rPr>
              <w:t>Костюм  (сорочка, брюки )  зі змішаної тканини  темно-синього кольору  з написом " МІЛІЦІЯ" (тип Б)</w:t>
            </w:r>
          </w:p>
        </w:tc>
        <w:tc>
          <w:tcPr>
            <w:tcW w:w="876" w:type="dxa"/>
            <w:tcBorders>
              <w:top w:val="single" w:sz="4" w:space="0" w:color="auto"/>
              <w:left w:val="nil"/>
              <w:bottom w:val="single" w:sz="4" w:space="0" w:color="auto"/>
              <w:right w:val="single" w:sz="4" w:space="0" w:color="auto"/>
            </w:tcBorders>
            <w:vAlign w:val="center"/>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к-т</w:t>
            </w:r>
          </w:p>
        </w:tc>
        <w:tc>
          <w:tcPr>
            <w:tcW w:w="142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0</w:t>
            </w:r>
          </w:p>
        </w:tc>
        <w:tc>
          <w:tcPr>
            <w:tcW w:w="121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627</w:t>
            </w:r>
          </w:p>
        </w:tc>
        <w:tc>
          <w:tcPr>
            <w:tcW w:w="1314"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21</w:t>
            </w:r>
          </w:p>
        </w:tc>
      </w:tr>
    </w:tbl>
    <w:p w:rsidR="001C0FA7" w:rsidRDefault="001C0FA7" w:rsidP="001C0FA7">
      <w:pPr>
        <w:tabs>
          <w:tab w:val="left" w:pos="993"/>
        </w:tabs>
        <w:spacing w:after="120"/>
        <w:ind w:firstLine="709"/>
        <w:jc w:val="both"/>
        <w:rPr>
          <w:rFonts w:ascii="Times New Roman" w:hAnsi="Times New Roman"/>
          <w:sz w:val="28"/>
          <w:szCs w:val="28"/>
        </w:rPr>
      </w:pPr>
    </w:p>
    <w:p w:rsidR="001C0FA7" w:rsidRDefault="001C0FA7" w:rsidP="001C0FA7">
      <w:pPr>
        <w:tabs>
          <w:tab w:val="left" w:pos="993"/>
        </w:tabs>
        <w:spacing w:after="120"/>
        <w:ind w:firstLine="709"/>
        <w:jc w:val="center"/>
        <w:rPr>
          <w:rFonts w:ascii="Times New Roman" w:hAnsi="Times New Roman"/>
          <w:sz w:val="28"/>
          <w:szCs w:val="28"/>
        </w:rPr>
      </w:pPr>
      <w:r w:rsidRPr="004F5E92">
        <w:rPr>
          <w:rFonts w:ascii="Times New Roman" w:hAnsi="Times New Roman"/>
          <w:b/>
          <w:bCs/>
          <w:sz w:val="28"/>
          <w:szCs w:val="28"/>
        </w:rPr>
        <w:t>Для підрозділів громадської безпеки особливого призначення та "Грифона</w:t>
      </w:r>
    </w:p>
    <w:tbl>
      <w:tblPr>
        <w:tblW w:w="9460" w:type="dxa"/>
        <w:tblInd w:w="97" w:type="dxa"/>
        <w:tblLook w:val="04A0" w:firstRow="1" w:lastRow="0" w:firstColumn="1" w:lastColumn="0" w:noHBand="0" w:noVBand="1"/>
      </w:tblPr>
      <w:tblGrid>
        <w:gridCol w:w="789"/>
        <w:gridCol w:w="3847"/>
        <w:gridCol w:w="876"/>
        <w:gridCol w:w="1422"/>
        <w:gridCol w:w="1212"/>
        <w:gridCol w:w="1314"/>
      </w:tblGrid>
      <w:tr w:rsidR="001C0FA7" w:rsidRPr="007506B5" w:rsidTr="00130305">
        <w:trPr>
          <w:trHeight w:val="720"/>
        </w:trPr>
        <w:tc>
          <w:tcPr>
            <w:tcW w:w="789"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1</w:t>
            </w:r>
          </w:p>
        </w:tc>
        <w:tc>
          <w:tcPr>
            <w:tcW w:w="3847" w:type="dxa"/>
            <w:tcBorders>
              <w:top w:val="single" w:sz="4" w:space="0" w:color="auto"/>
              <w:left w:val="nil"/>
              <w:bottom w:val="single" w:sz="4" w:space="0" w:color="auto"/>
              <w:right w:val="single" w:sz="4" w:space="0" w:color="auto"/>
            </w:tcBorders>
            <w:hideMark/>
          </w:tcPr>
          <w:p w:rsidR="001C0FA7" w:rsidRPr="007506B5" w:rsidRDefault="001C0FA7" w:rsidP="00130305">
            <w:pPr>
              <w:rPr>
                <w:rFonts w:ascii="Times New Roman" w:hAnsi="Times New Roman"/>
                <w:sz w:val="24"/>
                <w:szCs w:val="24"/>
                <w:lang w:eastAsia="en-US"/>
              </w:rPr>
            </w:pPr>
            <w:r w:rsidRPr="007506B5">
              <w:rPr>
                <w:rFonts w:ascii="Times New Roman" w:hAnsi="Times New Roman"/>
                <w:sz w:val="24"/>
                <w:szCs w:val="24"/>
                <w:lang w:eastAsia="en-US"/>
              </w:rPr>
              <w:t xml:space="preserve">Костюм зимовий з плащової тканини чорного кольору </w:t>
            </w:r>
          </w:p>
        </w:tc>
        <w:tc>
          <w:tcPr>
            <w:tcW w:w="876" w:type="dxa"/>
            <w:tcBorders>
              <w:top w:val="single" w:sz="4" w:space="0" w:color="auto"/>
              <w:left w:val="nil"/>
              <w:bottom w:val="single" w:sz="4" w:space="0" w:color="auto"/>
              <w:right w:val="single" w:sz="4" w:space="0" w:color="auto"/>
            </w:tcBorders>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к-т</w:t>
            </w:r>
          </w:p>
        </w:tc>
        <w:tc>
          <w:tcPr>
            <w:tcW w:w="14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207</w:t>
            </w:r>
          </w:p>
        </w:tc>
        <w:tc>
          <w:tcPr>
            <w:tcW w:w="121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361</w:t>
            </w:r>
          </w:p>
        </w:tc>
        <w:tc>
          <w:tcPr>
            <w:tcW w:w="1314"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50</w:t>
            </w:r>
          </w:p>
        </w:tc>
      </w:tr>
      <w:tr w:rsidR="001C0FA7" w:rsidRPr="007506B5" w:rsidTr="00130305">
        <w:trPr>
          <w:trHeight w:val="673"/>
        </w:trPr>
        <w:tc>
          <w:tcPr>
            <w:tcW w:w="789"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lastRenderedPageBreak/>
              <w:t>2</w:t>
            </w:r>
          </w:p>
        </w:tc>
        <w:tc>
          <w:tcPr>
            <w:tcW w:w="3847" w:type="dxa"/>
            <w:tcBorders>
              <w:top w:val="nil"/>
              <w:left w:val="nil"/>
              <w:bottom w:val="single" w:sz="4" w:space="0" w:color="auto"/>
              <w:right w:val="single" w:sz="4" w:space="0" w:color="auto"/>
            </w:tcBorders>
            <w:vAlign w:val="center"/>
            <w:hideMark/>
          </w:tcPr>
          <w:p w:rsidR="001C0FA7" w:rsidRPr="007506B5" w:rsidRDefault="001C0FA7" w:rsidP="00130305">
            <w:pPr>
              <w:rPr>
                <w:rFonts w:ascii="Times New Roman" w:hAnsi="Times New Roman"/>
                <w:sz w:val="24"/>
                <w:szCs w:val="24"/>
                <w:lang w:eastAsia="en-US"/>
              </w:rPr>
            </w:pPr>
            <w:r w:rsidRPr="007506B5">
              <w:rPr>
                <w:rFonts w:ascii="Times New Roman" w:hAnsi="Times New Roman"/>
                <w:sz w:val="24"/>
                <w:szCs w:val="24"/>
                <w:lang w:eastAsia="en-US"/>
              </w:rPr>
              <w:t xml:space="preserve">Костюм  (сорочка, брюки )  зі змішаної тканини </w:t>
            </w:r>
            <w:r w:rsidRPr="007506B5">
              <w:rPr>
                <w:rFonts w:ascii="Times New Roman" w:hAnsi="Times New Roman"/>
                <w:bCs/>
                <w:sz w:val="24"/>
                <w:szCs w:val="24"/>
                <w:lang w:eastAsia="en-US"/>
              </w:rPr>
              <w:t>чорного</w:t>
            </w:r>
            <w:r w:rsidRPr="007506B5">
              <w:rPr>
                <w:rFonts w:ascii="Times New Roman" w:hAnsi="Times New Roman"/>
                <w:sz w:val="24"/>
                <w:szCs w:val="24"/>
                <w:lang w:eastAsia="en-US"/>
              </w:rPr>
              <w:t xml:space="preserve"> кольору </w:t>
            </w:r>
          </w:p>
        </w:tc>
        <w:tc>
          <w:tcPr>
            <w:tcW w:w="876"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к-т</w:t>
            </w:r>
          </w:p>
        </w:tc>
        <w:tc>
          <w:tcPr>
            <w:tcW w:w="142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140</w:t>
            </w:r>
          </w:p>
        </w:tc>
        <w:tc>
          <w:tcPr>
            <w:tcW w:w="121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720</w:t>
            </w:r>
          </w:p>
        </w:tc>
        <w:tc>
          <w:tcPr>
            <w:tcW w:w="1314"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sz w:val="24"/>
                <w:szCs w:val="24"/>
                <w:lang w:eastAsia="en-US"/>
              </w:rPr>
            </w:pPr>
            <w:r w:rsidRPr="007506B5">
              <w:rPr>
                <w:rFonts w:ascii="Times New Roman" w:hAnsi="Times New Roman"/>
                <w:sz w:val="24"/>
                <w:szCs w:val="24"/>
                <w:lang w:eastAsia="en-US"/>
              </w:rPr>
              <w:t>42</w:t>
            </w:r>
          </w:p>
        </w:tc>
      </w:tr>
    </w:tbl>
    <w:p w:rsidR="001C0FA7" w:rsidRDefault="001C0FA7" w:rsidP="001C0FA7">
      <w:pPr>
        <w:tabs>
          <w:tab w:val="left" w:pos="993"/>
        </w:tabs>
        <w:spacing w:after="120"/>
        <w:ind w:firstLine="709"/>
        <w:jc w:val="both"/>
        <w:rPr>
          <w:rFonts w:ascii="Times New Roman" w:hAnsi="Times New Roman"/>
          <w:sz w:val="28"/>
          <w:szCs w:val="28"/>
        </w:rPr>
      </w:pPr>
    </w:p>
    <w:p w:rsidR="001C0FA7" w:rsidRDefault="001C0FA7" w:rsidP="001C0FA7">
      <w:pPr>
        <w:tabs>
          <w:tab w:val="left" w:pos="993"/>
        </w:tabs>
        <w:spacing w:after="120"/>
        <w:ind w:firstLine="709"/>
        <w:jc w:val="both"/>
        <w:rPr>
          <w:rFonts w:ascii="Times New Roman" w:hAnsi="Times New Roman"/>
          <w:sz w:val="28"/>
          <w:szCs w:val="28"/>
        </w:rPr>
      </w:pPr>
      <w:r w:rsidRPr="003D5FF1">
        <w:rPr>
          <w:rFonts w:ascii="Times New Roman" w:hAnsi="Times New Roman"/>
          <w:sz w:val="28"/>
          <w:szCs w:val="28"/>
        </w:rPr>
        <w:t>Особовий склад</w:t>
      </w:r>
      <w:r>
        <w:rPr>
          <w:rFonts w:ascii="Times New Roman" w:hAnsi="Times New Roman"/>
          <w:sz w:val="28"/>
          <w:szCs w:val="28"/>
        </w:rPr>
        <w:t>,</w:t>
      </w:r>
      <w:r w:rsidRPr="003D5FF1">
        <w:rPr>
          <w:rFonts w:ascii="Times New Roman" w:hAnsi="Times New Roman"/>
          <w:sz w:val="28"/>
          <w:szCs w:val="28"/>
        </w:rPr>
        <w:t xml:space="preserve"> який відряджений в зону проведення АТО речовим майном забезпечений на 100%.</w:t>
      </w:r>
    </w:p>
    <w:p w:rsidR="001C0FA7" w:rsidRPr="003D5FF1" w:rsidRDefault="001C0FA7" w:rsidP="001C0FA7">
      <w:pPr>
        <w:tabs>
          <w:tab w:val="left" w:pos="993"/>
        </w:tabs>
        <w:spacing w:after="120"/>
        <w:ind w:firstLine="709"/>
        <w:jc w:val="both"/>
        <w:rPr>
          <w:rFonts w:ascii="Times New Roman" w:hAnsi="Times New Roman"/>
          <w:sz w:val="28"/>
          <w:szCs w:val="28"/>
        </w:rPr>
      </w:pPr>
      <w:r w:rsidRPr="003D5FF1">
        <w:rPr>
          <w:rFonts w:ascii="Times New Roman" w:hAnsi="Times New Roman"/>
          <w:sz w:val="28"/>
          <w:szCs w:val="28"/>
        </w:rPr>
        <w:t>Працівники, які відбувають в зону АТО забезпечуються у розрахунку 30,00 грн. на добу на 1 особу. Враховуючи підвищення цін, забезпеченість у продуктах харчування складає 88%.</w:t>
      </w:r>
    </w:p>
    <w:p w:rsidR="001C0FA7" w:rsidRDefault="001C0FA7" w:rsidP="001C0FA7">
      <w:pPr>
        <w:pStyle w:val="Default"/>
        <w:jc w:val="center"/>
        <w:rPr>
          <w:b/>
          <w:color w:val="auto"/>
          <w:sz w:val="28"/>
          <w:szCs w:val="28"/>
        </w:rPr>
      </w:pPr>
    </w:p>
    <w:p w:rsidR="001C0FA7" w:rsidRDefault="001C0FA7" w:rsidP="001C0FA7">
      <w:pPr>
        <w:pStyle w:val="Default"/>
        <w:jc w:val="center"/>
        <w:rPr>
          <w:sz w:val="28"/>
          <w:szCs w:val="28"/>
        </w:rPr>
      </w:pPr>
      <w:r>
        <w:rPr>
          <w:b/>
          <w:color w:val="auto"/>
          <w:sz w:val="28"/>
          <w:szCs w:val="28"/>
        </w:rPr>
        <w:t>Забезпечення</w:t>
      </w:r>
      <w:r w:rsidRPr="0060251A">
        <w:rPr>
          <w:b/>
          <w:color w:val="auto"/>
          <w:sz w:val="28"/>
          <w:szCs w:val="28"/>
        </w:rPr>
        <w:t xml:space="preserve"> паливно-мастильними матеріалами</w:t>
      </w:r>
      <w:r w:rsidRPr="00794032">
        <w:rPr>
          <w:sz w:val="28"/>
          <w:szCs w:val="28"/>
        </w:rPr>
        <w:t xml:space="preserve"> </w:t>
      </w:r>
    </w:p>
    <w:p w:rsidR="001C0FA7" w:rsidRDefault="001C0FA7" w:rsidP="001C0FA7">
      <w:pPr>
        <w:pStyle w:val="Default"/>
        <w:jc w:val="center"/>
        <w:rPr>
          <w:sz w:val="28"/>
          <w:szCs w:val="28"/>
        </w:rPr>
      </w:pPr>
      <w:r>
        <w:rPr>
          <w:sz w:val="28"/>
          <w:szCs w:val="28"/>
        </w:rPr>
        <w:t>(і</w:t>
      </w:r>
      <w:r w:rsidRPr="00D273C0">
        <w:rPr>
          <w:sz w:val="28"/>
          <w:szCs w:val="28"/>
        </w:rPr>
        <w:t xml:space="preserve">нформація по </w:t>
      </w:r>
      <w:r>
        <w:rPr>
          <w:sz w:val="28"/>
          <w:szCs w:val="28"/>
        </w:rPr>
        <w:t>а</w:t>
      </w:r>
      <w:r w:rsidRPr="00D273C0">
        <w:rPr>
          <w:sz w:val="28"/>
          <w:szCs w:val="28"/>
        </w:rPr>
        <w:t>втогосподарству при ГУМВС</w:t>
      </w:r>
      <w:r>
        <w:rPr>
          <w:sz w:val="28"/>
          <w:szCs w:val="28"/>
        </w:rPr>
        <w:t xml:space="preserve"> </w:t>
      </w:r>
      <w:r w:rsidRPr="00D273C0">
        <w:rPr>
          <w:sz w:val="28"/>
          <w:szCs w:val="28"/>
        </w:rPr>
        <w:t>У</w:t>
      </w:r>
      <w:r>
        <w:rPr>
          <w:sz w:val="28"/>
          <w:szCs w:val="28"/>
        </w:rPr>
        <w:t>країни</w:t>
      </w:r>
      <w:r w:rsidRPr="00D273C0">
        <w:rPr>
          <w:sz w:val="28"/>
          <w:szCs w:val="28"/>
        </w:rPr>
        <w:t xml:space="preserve"> у Львівській області щодо забезпечення транспортними засобами </w:t>
      </w:r>
      <w:r>
        <w:rPr>
          <w:sz w:val="28"/>
          <w:szCs w:val="28"/>
        </w:rPr>
        <w:t xml:space="preserve">(ТЗ) </w:t>
      </w:r>
      <w:r w:rsidRPr="00D273C0">
        <w:rPr>
          <w:sz w:val="28"/>
          <w:szCs w:val="28"/>
        </w:rPr>
        <w:t xml:space="preserve">та паливо-мастильними матеріалами </w:t>
      </w:r>
      <w:r>
        <w:rPr>
          <w:sz w:val="28"/>
          <w:szCs w:val="28"/>
        </w:rPr>
        <w:t>(ПММ)</w:t>
      </w:r>
    </w:p>
    <w:p w:rsidR="001C0FA7" w:rsidRDefault="001C0FA7" w:rsidP="001C0FA7">
      <w:pPr>
        <w:pStyle w:val="Default"/>
        <w:jc w:val="center"/>
        <w:rPr>
          <w:color w:val="auto"/>
          <w:sz w:val="28"/>
          <w:szCs w:val="28"/>
        </w:rPr>
      </w:pPr>
    </w:p>
    <w:tbl>
      <w:tblPr>
        <w:tblW w:w="9538" w:type="dxa"/>
        <w:tblInd w:w="97" w:type="dxa"/>
        <w:tblLook w:val="04A0" w:firstRow="1" w:lastRow="0" w:firstColumn="1" w:lastColumn="0" w:noHBand="0" w:noVBand="1"/>
      </w:tblPr>
      <w:tblGrid>
        <w:gridCol w:w="3272"/>
        <w:gridCol w:w="962"/>
        <w:gridCol w:w="962"/>
        <w:gridCol w:w="1079"/>
        <w:gridCol w:w="1222"/>
        <w:gridCol w:w="962"/>
        <w:gridCol w:w="1079"/>
      </w:tblGrid>
      <w:tr w:rsidR="001C0FA7" w:rsidRPr="007506B5" w:rsidTr="00130305">
        <w:trPr>
          <w:trHeight w:val="360"/>
        </w:trPr>
        <w:tc>
          <w:tcPr>
            <w:tcW w:w="3272" w:type="dxa"/>
            <w:vMerge w:val="restart"/>
            <w:tcBorders>
              <w:top w:val="single" w:sz="4" w:space="0" w:color="auto"/>
              <w:left w:val="single" w:sz="4" w:space="0" w:color="auto"/>
              <w:bottom w:val="single" w:sz="4" w:space="0" w:color="auto"/>
              <w:right w:val="single" w:sz="4" w:space="0" w:color="auto"/>
            </w:tcBorders>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Найменування підрозділу та служби</w:t>
            </w:r>
          </w:p>
        </w:tc>
        <w:tc>
          <w:tcPr>
            <w:tcW w:w="3003" w:type="dxa"/>
            <w:gridSpan w:val="3"/>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Забезпечення ТЗ</w:t>
            </w:r>
          </w:p>
        </w:tc>
        <w:tc>
          <w:tcPr>
            <w:tcW w:w="3263" w:type="dxa"/>
            <w:gridSpan w:val="3"/>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Забезпечення ПММ</w:t>
            </w:r>
          </w:p>
        </w:tc>
      </w:tr>
      <w:tr w:rsidR="001C0FA7" w:rsidRPr="007506B5" w:rsidTr="00130305">
        <w:trPr>
          <w:trHeight w:val="360"/>
        </w:trPr>
        <w:tc>
          <w:tcPr>
            <w:tcW w:w="0" w:type="auto"/>
            <w:vMerge/>
            <w:tcBorders>
              <w:top w:val="nil"/>
              <w:left w:val="single" w:sz="4" w:space="0" w:color="auto"/>
              <w:bottom w:val="single" w:sz="4" w:space="0" w:color="auto"/>
              <w:right w:val="single" w:sz="4" w:space="0" w:color="auto"/>
            </w:tcBorders>
            <w:vAlign w:val="center"/>
            <w:hideMark/>
          </w:tcPr>
          <w:p w:rsidR="001C0FA7" w:rsidRPr="007506B5" w:rsidRDefault="001C0FA7" w:rsidP="00130305">
            <w:pPr>
              <w:rPr>
                <w:rFonts w:ascii="Times New Roman" w:hAnsi="Times New Roman"/>
                <w:b/>
                <w:sz w:val="24"/>
                <w:szCs w:val="24"/>
              </w:rPr>
            </w:pP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штат</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факт</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норма</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факт</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center"/>
              <w:rPr>
                <w:rFonts w:ascii="Times New Roman" w:hAnsi="Times New Roman"/>
                <w:b/>
                <w:sz w:val="24"/>
                <w:szCs w:val="24"/>
              </w:rPr>
            </w:pPr>
            <w:r w:rsidRPr="007506B5">
              <w:rPr>
                <w:rFonts w:ascii="Times New Roman" w:hAnsi="Times New Roman"/>
                <w:b/>
                <w:sz w:val="24"/>
                <w:szCs w:val="24"/>
              </w:rPr>
              <w:t>%</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Керівництво ГУМВС</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98%</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УКЗ</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1100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720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65%</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СУ</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1917</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1425</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74%</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УДСБЕЗ</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805</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359</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45%</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УКР</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2967</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2160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73%</w:t>
            </w:r>
          </w:p>
        </w:tc>
      </w:tr>
      <w:tr w:rsidR="001C0FA7" w:rsidRPr="007506B5" w:rsidTr="00130305">
        <w:trPr>
          <w:trHeight w:val="37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УБЗПзТЛ</w:t>
            </w:r>
            <w:proofErr w:type="spellEnd"/>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475</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250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53%</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Сектор УБ Інтерполу</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337</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Штаб</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673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398</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59%</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УБНОН</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1214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21%</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ВЗГ</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280</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160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57%</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Відділ зв’язку УМЗ</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615</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300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49%</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ВРЗО УМЗ</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767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660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86%</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ЧЧ</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966</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360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37%</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УРСДЗ</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227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160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ВКОІ</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235</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21%</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lastRenderedPageBreak/>
              <w:t>УФЗБО</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ВВА</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227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66%</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УГБ</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1593</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1120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УІАЗ</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383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220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57%</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СБСМ Грифон</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3600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2020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56%</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Батальйон ПС</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41</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41</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13837</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9720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БПСМОП "Львів"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3603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900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25%</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БМГБОП</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26</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26</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21790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7410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34%</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РКСМ</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3250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31%</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Кінологічний центр</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675</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610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ПР для дітей</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240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120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СКМСД</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240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120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СМЗ</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2311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63%</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УОТЗ</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3687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1340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36%</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УОС</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29</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29</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14350</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3560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25%</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УБОЗ</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4726</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2440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52%</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УВБ</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1564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1020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65%</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Вет</w:t>
            </w:r>
            <w:proofErr w:type="spellEnd"/>
            <w:r w:rsidRPr="007506B5">
              <w:rPr>
                <w:rFonts w:ascii="Times New Roman" w:hAnsi="Times New Roman"/>
                <w:sz w:val="24"/>
                <w:szCs w:val="24"/>
              </w:rPr>
              <w:t>. служба</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228</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220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96%</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ВОРМХОР ДДСБЕЗ</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337</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Автогосподарство</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23</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7363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3246</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44%</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ЛМУ</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15</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15</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6111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3730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61%</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Галицький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3167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700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22%</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Залізничний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3217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1200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37%</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Личаківський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4370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Сихівський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4056</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1300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32%</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Шевченківський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2864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1100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38%</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Франківський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4026</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1200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30%</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lastRenderedPageBreak/>
              <w:t>Бориславський МВ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4579</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950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21%</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Буський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12</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12</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4980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19%</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Бродівський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3407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28%</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Городоцький</w:t>
            </w:r>
            <w:proofErr w:type="spellEnd"/>
            <w:r w:rsidRPr="007506B5">
              <w:rPr>
                <w:rFonts w:ascii="Times New Roman" w:hAnsi="Times New Roman"/>
                <w:sz w:val="24"/>
                <w:szCs w:val="24"/>
              </w:rPr>
              <w:t xml:space="preserve"> РВ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4161</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24%</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Дрогобицький МВ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8033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2050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26%</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Жидачівський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3754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20%</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Жовківський</w:t>
            </w:r>
            <w:proofErr w:type="spellEnd"/>
            <w:r w:rsidRPr="007506B5">
              <w:rPr>
                <w:rFonts w:ascii="Times New Roman" w:hAnsi="Times New Roman"/>
                <w:sz w:val="24"/>
                <w:szCs w:val="24"/>
              </w:rPr>
              <w:t xml:space="preserve"> РВ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5732</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1050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18%</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Золочівський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3203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Кам.Бузький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4335</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22%</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Мостиський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3169</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27%</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Миколаївський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5443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17%</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Пустомитівський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5337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22%</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Перемишлянський РВ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2885</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850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29%</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Радехівський</w:t>
            </w:r>
            <w:proofErr w:type="spellEnd"/>
            <w:r w:rsidRPr="007506B5">
              <w:rPr>
                <w:rFonts w:ascii="Times New Roman" w:hAnsi="Times New Roman"/>
                <w:sz w:val="24"/>
                <w:szCs w:val="24"/>
              </w:rPr>
              <w:t xml:space="preserve"> РВ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4342</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800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18%</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Самбірський МВ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3237</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850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26%</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Сколівський</w:t>
            </w:r>
            <w:proofErr w:type="spellEnd"/>
            <w:r w:rsidRPr="007506B5">
              <w:rPr>
                <w:rFonts w:ascii="Times New Roman" w:hAnsi="Times New Roman"/>
                <w:sz w:val="24"/>
                <w:szCs w:val="24"/>
              </w:rPr>
              <w:t xml:space="preserve"> РВ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9</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5196</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850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16%</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Сокальський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13</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4821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24%</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Старосамбірський</w:t>
            </w:r>
            <w:proofErr w:type="spellEnd"/>
            <w:r w:rsidRPr="007506B5">
              <w:rPr>
                <w:rFonts w:ascii="Times New Roman" w:hAnsi="Times New Roman"/>
                <w:sz w:val="24"/>
                <w:szCs w:val="24"/>
              </w:rPr>
              <w:t xml:space="preserve"> РВ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7</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3397</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850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25%</w:t>
            </w:r>
          </w:p>
        </w:tc>
      </w:tr>
      <w:tr w:rsidR="001C0FA7" w:rsidRPr="007506B5" w:rsidTr="00130305">
        <w:trPr>
          <w:trHeight w:val="360"/>
        </w:trPr>
        <w:tc>
          <w:tcPr>
            <w:tcW w:w="3272" w:type="dxa"/>
            <w:tcBorders>
              <w:top w:val="single" w:sz="4" w:space="0" w:color="auto"/>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Стрийський</w:t>
            </w:r>
            <w:proofErr w:type="spellEnd"/>
            <w:r w:rsidRPr="007506B5">
              <w:rPr>
                <w:rFonts w:ascii="Times New Roman" w:hAnsi="Times New Roman"/>
                <w:sz w:val="24"/>
                <w:szCs w:val="24"/>
              </w:rPr>
              <w:t xml:space="preserve"> МВ</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18</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18</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6210</w:t>
            </w:r>
          </w:p>
        </w:tc>
        <w:tc>
          <w:tcPr>
            <w:tcW w:w="962"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1850</w:t>
            </w:r>
          </w:p>
        </w:tc>
        <w:tc>
          <w:tcPr>
            <w:tcW w:w="1079" w:type="dxa"/>
            <w:tcBorders>
              <w:top w:val="single" w:sz="4" w:space="0" w:color="auto"/>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30%</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Трускавецький МВ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13</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13</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4222</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1350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32%</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proofErr w:type="spellStart"/>
            <w:r w:rsidRPr="007506B5">
              <w:rPr>
                <w:rFonts w:ascii="Times New Roman" w:hAnsi="Times New Roman"/>
                <w:sz w:val="24"/>
                <w:szCs w:val="24"/>
              </w:rPr>
              <w:t>Турківський</w:t>
            </w:r>
            <w:proofErr w:type="spellEnd"/>
            <w:r w:rsidRPr="007506B5">
              <w:rPr>
                <w:rFonts w:ascii="Times New Roman" w:hAnsi="Times New Roman"/>
                <w:sz w:val="24"/>
                <w:szCs w:val="24"/>
              </w:rPr>
              <w:t xml:space="preserve">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6164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19%</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Червоноградський МВ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14</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5469</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1150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21%</w:t>
            </w:r>
          </w:p>
        </w:tc>
      </w:tr>
      <w:tr w:rsidR="001C0FA7" w:rsidRPr="007506B5" w:rsidTr="00130305">
        <w:trPr>
          <w:trHeight w:val="360"/>
        </w:trPr>
        <w:tc>
          <w:tcPr>
            <w:tcW w:w="3272" w:type="dxa"/>
            <w:tcBorders>
              <w:top w:val="nil"/>
              <w:left w:val="single" w:sz="4" w:space="0" w:color="auto"/>
              <w:bottom w:val="single" w:sz="4" w:space="0" w:color="auto"/>
              <w:right w:val="single" w:sz="4" w:space="0" w:color="auto"/>
            </w:tcBorders>
            <w:noWrap/>
            <w:vAlign w:val="bottom"/>
            <w:hideMark/>
          </w:tcPr>
          <w:p w:rsidR="001C0FA7" w:rsidRPr="007506B5" w:rsidRDefault="001C0FA7" w:rsidP="00130305">
            <w:pPr>
              <w:rPr>
                <w:rFonts w:ascii="Times New Roman" w:hAnsi="Times New Roman"/>
                <w:sz w:val="24"/>
                <w:szCs w:val="24"/>
              </w:rPr>
            </w:pPr>
            <w:r w:rsidRPr="007506B5">
              <w:rPr>
                <w:rFonts w:ascii="Times New Roman" w:hAnsi="Times New Roman"/>
                <w:sz w:val="24"/>
                <w:szCs w:val="24"/>
              </w:rPr>
              <w:t>Яворівський РВ</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100%</w:t>
            </w:r>
          </w:p>
        </w:tc>
        <w:tc>
          <w:tcPr>
            <w:tcW w:w="122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3507</w:t>
            </w:r>
          </w:p>
        </w:tc>
        <w:tc>
          <w:tcPr>
            <w:tcW w:w="962"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1050</w:t>
            </w:r>
          </w:p>
        </w:tc>
        <w:tc>
          <w:tcPr>
            <w:tcW w:w="1079" w:type="dxa"/>
            <w:tcBorders>
              <w:top w:val="nil"/>
              <w:left w:val="nil"/>
              <w:bottom w:val="single" w:sz="4" w:space="0" w:color="auto"/>
              <w:right w:val="single" w:sz="4" w:space="0" w:color="auto"/>
            </w:tcBorders>
            <w:noWrap/>
            <w:vAlign w:val="bottom"/>
            <w:hideMark/>
          </w:tcPr>
          <w:p w:rsidR="001C0FA7" w:rsidRPr="007506B5" w:rsidRDefault="001C0FA7" w:rsidP="00130305">
            <w:pPr>
              <w:jc w:val="right"/>
              <w:rPr>
                <w:rFonts w:ascii="Times New Roman" w:hAnsi="Times New Roman"/>
                <w:sz w:val="24"/>
                <w:szCs w:val="24"/>
              </w:rPr>
            </w:pPr>
            <w:r w:rsidRPr="007506B5">
              <w:rPr>
                <w:rFonts w:ascii="Times New Roman" w:hAnsi="Times New Roman"/>
                <w:sz w:val="24"/>
                <w:szCs w:val="24"/>
              </w:rPr>
              <w:t>30%</w:t>
            </w:r>
          </w:p>
        </w:tc>
      </w:tr>
    </w:tbl>
    <w:p w:rsidR="001C0FA7" w:rsidRDefault="001C0FA7" w:rsidP="001C0FA7">
      <w:pPr>
        <w:tabs>
          <w:tab w:val="left" w:pos="1134"/>
        </w:tabs>
        <w:spacing w:after="0" w:line="240" w:lineRule="auto"/>
        <w:ind w:left="709"/>
        <w:rPr>
          <w:rFonts w:ascii="Times New Roman" w:hAnsi="Times New Roman"/>
          <w:sz w:val="28"/>
          <w:szCs w:val="28"/>
        </w:rPr>
      </w:pPr>
    </w:p>
    <w:p w:rsidR="001C0FA7" w:rsidRDefault="001C0FA7" w:rsidP="001C0FA7">
      <w:pPr>
        <w:numPr>
          <w:ilvl w:val="0"/>
          <w:numId w:val="28"/>
        </w:numPr>
        <w:tabs>
          <w:tab w:val="clear" w:pos="644"/>
          <w:tab w:val="left" w:pos="1134"/>
        </w:tabs>
        <w:spacing w:after="120" w:line="240" w:lineRule="auto"/>
        <w:ind w:left="0" w:firstLine="709"/>
        <w:jc w:val="both"/>
        <w:rPr>
          <w:rFonts w:ascii="Times New Roman" w:hAnsi="Times New Roman"/>
          <w:sz w:val="28"/>
          <w:szCs w:val="28"/>
        </w:rPr>
      </w:pPr>
      <w:r w:rsidRPr="00D273C0">
        <w:rPr>
          <w:rFonts w:ascii="Times New Roman" w:hAnsi="Times New Roman"/>
          <w:sz w:val="28"/>
          <w:szCs w:val="28"/>
        </w:rPr>
        <w:t>Для безперебійної експлуатації службового транспорту та проведення ротацій особового складу ГУМВС</w:t>
      </w:r>
      <w:r>
        <w:rPr>
          <w:rFonts w:ascii="Times New Roman" w:hAnsi="Times New Roman"/>
          <w:sz w:val="28"/>
          <w:szCs w:val="28"/>
        </w:rPr>
        <w:t>,</w:t>
      </w:r>
      <w:r w:rsidRPr="00D273C0">
        <w:rPr>
          <w:rFonts w:ascii="Times New Roman" w:hAnsi="Times New Roman"/>
          <w:sz w:val="28"/>
          <w:szCs w:val="28"/>
        </w:rPr>
        <w:t xml:space="preserve"> </w:t>
      </w:r>
      <w:r>
        <w:rPr>
          <w:rFonts w:ascii="Times New Roman" w:hAnsi="Times New Roman"/>
          <w:sz w:val="28"/>
          <w:szCs w:val="28"/>
        </w:rPr>
        <w:t xml:space="preserve">які несуть службу </w:t>
      </w:r>
      <w:r w:rsidRPr="00D273C0">
        <w:rPr>
          <w:rFonts w:ascii="Times New Roman" w:hAnsi="Times New Roman"/>
          <w:sz w:val="28"/>
          <w:szCs w:val="28"/>
        </w:rPr>
        <w:t>в зоні проведення АТО</w:t>
      </w:r>
      <w:r>
        <w:rPr>
          <w:rFonts w:ascii="Times New Roman" w:hAnsi="Times New Roman"/>
          <w:sz w:val="28"/>
          <w:szCs w:val="28"/>
        </w:rPr>
        <w:t>,</w:t>
      </w:r>
      <w:r w:rsidRPr="00D273C0">
        <w:rPr>
          <w:rFonts w:ascii="Times New Roman" w:hAnsi="Times New Roman"/>
          <w:sz w:val="28"/>
          <w:szCs w:val="28"/>
        </w:rPr>
        <w:t xml:space="preserve"> збільшилась потреба видачі ПММ</w:t>
      </w:r>
      <w:r>
        <w:rPr>
          <w:rFonts w:ascii="Times New Roman" w:hAnsi="Times New Roman"/>
          <w:sz w:val="28"/>
          <w:szCs w:val="28"/>
        </w:rPr>
        <w:t>,</w:t>
      </w:r>
      <w:r w:rsidRPr="00D273C0">
        <w:rPr>
          <w:rFonts w:ascii="Times New Roman" w:hAnsi="Times New Roman"/>
          <w:sz w:val="28"/>
          <w:szCs w:val="28"/>
        </w:rPr>
        <w:t xml:space="preserve"> як</w:t>
      </w:r>
      <w:r>
        <w:rPr>
          <w:rFonts w:ascii="Times New Roman" w:hAnsi="Times New Roman"/>
          <w:sz w:val="28"/>
          <w:szCs w:val="28"/>
        </w:rPr>
        <w:t>і</w:t>
      </w:r>
      <w:r w:rsidRPr="00D273C0">
        <w:rPr>
          <w:rFonts w:ascii="Times New Roman" w:hAnsi="Times New Roman"/>
          <w:sz w:val="28"/>
          <w:szCs w:val="28"/>
        </w:rPr>
        <w:t xml:space="preserve"> отриму</w:t>
      </w:r>
      <w:r>
        <w:rPr>
          <w:rFonts w:ascii="Times New Roman" w:hAnsi="Times New Roman"/>
          <w:sz w:val="28"/>
          <w:szCs w:val="28"/>
        </w:rPr>
        <w:t xml:space="preserve">ються </w:t>
      </w:r>
      <w:r w:rsidRPr="00D273C0">
        <w:rPr>
          <w:rFonts w:ascii="Times New Roman" w:hAnsi="Times New Roman"/>
          <w:sz w:val="28"/>
          <w:szCs w:val="28"/>
        </w:rPr>
        <w:t>із ЦБ ДМЗ МВС України.</w:t>
      </w:r>
    </w:p>
    <w:p w:rsidR="001C0FA7" w:rsidRPr="00971E48" w:rsidRDefault="001C0FA7" w:rsidP="001C0FA7">
      <w:pPr>
        <w:numPr>
          <w:ilvl w:val="0"/>
          <w:numId w:val="28"/>
        </w:numPr>
        <w:tabs>
          <w:tab w:val="clear" w:pos="644"/>
          <w:tab w:val="left" w:pos="1134"/>
        </w:tabs>
        <w:spacing w:after="120" w:line="240" w:lineRule="auto"/>
        <w:ind w:left="0" w:firstLine="709"/>
        <w:jc w:val="both"/>
        <w:rPr>
          <w:rFonts w:ascii="Times New Roman" w:hAnsi="Times New Roman"/>
          <w:sz w:val="28"/>
          <w:szCs w:val="28"/>
        </w:rPr>
      </w:pPr>
      <w:r w:rsidRPr="00971E48">
        <w:rPr>
          <w:rFonts w:ascii="Times New Roman" w:hAnsi="Times New Roman"/>
          <w:sz w:val="28"/>
          <w:szCs w:val="28"/>
        </w:rPr>
        <w:t>Повне забезпечення фінансування для придбання запасних частин, шин, акумуляторних батарей та ремонту службового транспорту.</w:t>
      </w:r>
    </w:p>
    <w:p w:rsidR="001C0FA7" w:rsidRPr="00D273C0" w:rsidRDefault="001C0FA7" w:rsidP="001C0FA7">
      <w:pPr>
        <w:numPr>
          <w:ilvl w:val="0"/>
          <w:numId w:val="28"/>
        </w:numPr>
        <w:tabs>
          <w:tab w:val="clear" w:pos="644"/>
          <w:tab w:val="left" w:pos="1134"/>
        </w:tabs>
        <w:spacing w:after="120" w:line="240" w:lineRule="auto"/>
        <w:ind w:left="0" w:firstLine="709"/>
        <w:jc w:val="both"/>
        <w:rPr>
          <w:rFonts w:ascii="Times New Roman" w:hAnsi="Times New Roman"/>
          <w:sz w:val="28"/>
          <w:szCs w:val="28"/>
        </w:rPr>
      </w:pPr>
      <w:r w:rsidRPr="00D273C0">
        <w:rPr>
          <w:rFonts w:ascii="Times New Roman" w:hAnsi="Times New Roman"/>
          <w:sz w:val="28"/>
          <w:szCs w:val="28"/>
        </w:rPr>
        <w:lastRenderedPageBreak/>
        <w:t xml:space="preserve">Заміна на сучасну більш економічну систему тепло забезпечення авторемонтної майстерні автогосподарства при ГУМВС. у зв’язку із повним виходом старої системи із ладу (експлуатується з 1989 року). </w:t>
      </w:r>
    </w:p>
    <w:p w:rsidR="001C0FA7" w:rsidRDefault="001C0FA7" w:rsidP="001C0FA7">
      <w:pPr>
        <w:numPr>
          <w:ilvl w:val="0"/>
          <w:numId w:val="28"/>
        </w:numPr>
        <w:tabs>
          <w:tab w:val="left" w:pos="1134"/>
        </w:tabs>
        <w:spacing w:after="120" w:line="240" w:lineRule="auto"/>
        <w:ind w:left="0" w:firstLine="709"/>
        <w:jc w:val="both"/>
        <w:rPr>
          <w:rFonts w:ascii="Times New Roman" w:hAnsi="Times New Roman"/>
          <w:sz w:val="28"/>
          <w:szCs w:val="28"/>
        </w:rPr>
      </w:pPr>
      <w:r w:rsidRPr="00D273C0">
        <w:rPr>
          <w:rFonts w:ascii="Times New Roman" w:hAnsi="Times New Roman"/>
          <w:sz w:val="28"/>
          <w:szCs w:val="28"/>
        </w:rPr>
        <w:t>В поточному році необхідно провести ремонт даху виробничих приміщень, які мають значні ушкодження, що загрожує технологічними аваріями устаткуванню. Також потребують заміни в’їзні та запасні ворота вказаних приміщень.</w:t>
      </w:r>
    </w:p>
    <w:p w:rsidR="001C0FA7" w:rsidRPr="00B76597" w:rsidRDefault="001C0FA7" w:rsidP="001C0FA7">
      <w:pPr>
        <w:numPr>
          <w:ilvl w:val="0"/>
          <w:numId w:val="28"/>
        </w:numPr>
        <w:tabs>
          <w:tab w:val="left" w:pos="1134"/>
        </w:tabs>
        <w:spacing w:after="120" w:line="240" w:lineRule="auto"/>
        <w:ind w:left="0" w:firstLine="709"/>
        <w:jc w:val="both"/>
        <w:rPr>
          <w:rFonts w:ascii="Times New Roman" w:hAnsi="Times New Roman"/>
          <w:sz w:val="28"/>
          <w:szCs w:val="28"/>
        </w:rPr>
      </w:pPr>
      <w:r w:rsidRPr="00B76597">
        <w:rPr>
          <w:rFonts w:ascii="Times New Roman" w:hAnsi="Times New Roman"/>
          <w:sz w:val="28"/>
          <w:szCs w:val="28"/>
        </w:rPr>
        <w:t>На час проведення моніторингу згідно штатного розпису для підрозділів і служб ГУМВС необхідно 620 одиниць транспортних засобів</w:t>
      </w:r>
      <w:r>
        <w:rPr>
          <w:rFonts w:ascii="Times New Roman" w:hAnsi="Times New Roman"/>
          <w:sz w:val="28"/>
          <w:szCs w:val="28"/>
        </w:rPr>
        <w:t>. В наявності 615, з яких на 23 підготовлено документи для списання і ще 80 підлягають списанню.</w:t>
      </w:r>
    </w:p>
    <w:p w:rsidR="001C0FA7" w:rsidRPr="00971E48" w:rsidRDefault="001C0FA7" w:rsidP="001C0FA7">
      <w:pPr>
        <w:pStyle w:val="Default"/>
        <w:spacing w:after="120"/>
        <w:jc w:val="both"/>
        <w:rPr>
          <w:color w:val="auto"/>
          <w:sz w:val="28"/>
          <w:szCs w:val="28"/>
        </w:rPr>
      </w:pPr>
      <w:r w:rsidRPr="00971E48">
        <w:rPr>
          <w:b/>
          <w:bCs/>
          <w:sz w:val="28"/>
          <w:szCs w:val="28"/>
        </w:rPr>
        <w:t xml:space="preserve">Оснащеність системами </w:t>
      </w:r>
      <w:proofErr w:type="spellStart"/>
      <w:r w:rsidRPr="00971E48">
        <w:rPr>
          <w:b/>
          <w:bCs/>
          <w:sz w:val="28"/>
          <w:szCs w:val="28"/>
        </w:rPr>
        <w:t>відеонагляду</w:t>
      </w:r>
      <w:proofErr w:type="spellEnd"/>
      <w:r w:rsidRPr="00971E48">
        <w:rPr>
          <w:b/>
          <w:bCs/>
          <w:sz w:val="28"/>
          <w:szCs w:val="28"/>
        </w:rPr>
        <w:t xml:space="preserve"> (відеокамерами) </w:t>
      </w:r>
      <w:proofErr w:type="spellStart"/>
      <w:r w:rsidRPr="00971E48">
        <w:rPr>
          <w:b/>
          <w:bCs/>
          <w:sz w:val="28"/>
          <w:szCs w:val="28"/>
        </w:rPr>
        <w:t>адмінбудинків</w:t>
      </w:r>
      <w:proofErr w:type="spellEnd"/>
      <w:r w:rsidRPr="00971E48">
        <w:rPr>
          <w:bCs/>
          <w:sz w:val="28"/>
          <w:szCs w:val="28"/>
        </w:rPr>
        <w:t xml:space="preserve"> </w:t>
      </w:r>
      <w:r>
        <w:rPr>
          <w:bCs/>
          <w:sz w:val="28"/>
          <w:szCs w:val="28"/>
        </w:rPr>
        <w:t>п</w:t>
      </w:r>
      <w:r w:rsidRPr="00971E48">
        <w:rPr>
          <w:bCs/>
          <w:sz w:val="28"/>
          <w:szCs w:val="28"/>
        </w:rPr>
        <w:t>ідрозділів ГУМВС України у Львівській області складає:</w:t>
      </w:r>
    </w:p>
    <w:p w:rsidR="001C0FA7" w:rsidRPr="00E969A9" w:rsidRDefault="001C0FA7" w:rsidP="001C0FA7">
      <w:pPr>
        <w:pStyle w:val="a9"/>
        <w:numPr>
          <w:ilvl w:val="0"/>
          <w:numId w:val="26"/>
        </w:numPr>
        <w:tabs>
          <w:tab w:val="left" w:pos="993"/>
        </w:tabs>
        <w:ind w:left="0" w:firstLine="709"/>
        <w:jc w:val="both"/>
        <w:rPr>
          <w:bCs/>
          <w:sz w:val="28"/>
          <w:szCs w:val="28"/>
        </w:rPr>
      </w:pPr>
      <w:r w:rsidRPr="00E969A9">
        <w:rPr>
          <w:bCs/>
          <w:sz w:val="28"/>
          <w:szCs w:val="28"/>
        </w:rPr>
        <w:t>Чергова частина – 5 шт. (</w:t>
      </w:r>
      <w:r w:rsidRPr="00E969A9">
        <w:rPr>
          <w:b/>
          <w:bCs/>
          <w:i/>
          <w:sz w:val="28"/>
          <w:szCs w:val="28"/>
        </w:rPr>
        <w:t>потреба – 43 шт.</w:t>
      </w:r>
      <w:r w:rsidRPr="00E969A9">
        <w:rPr>
          <w:bCs/>
          <w:sz w:val="28"/>
          <w:szCs w:val="28"/>
        </w:rPr>
        <w:t>);</w:t>
      </w:r>
    </w:p>
    <w:p w:rsidR="001C0FA7" w:rsidRPr="00E969A9" w:rsidRDefault="001C0FA7" w:rsidP="001C0FA7">
      <w:pPr>
        <w:pStyle w:val="a9"/>
        <w:numPr>
          <w:ilvl w:val="0"/>
          <w:numId w:val="26"/>
        </w:numPr>
        <w:tabs>
          <w:tab w:val="left" w:pos="993"/>
        </w:tabs>
        <w:ind w:left="0" w:firstLine="709"/>
        <w:jc w:val="both"/>
        <w:rPr>
          <w:bCs/>
          <w:sz w:val="28"/>
          <w:szCs w:val="28"/>
        </w:rPr>
      </w:pPr>
      <w:r w:rsidRPr="00E969A9">
        <w:rPr>
          <w:bCs/>
          <w:sz w:val="28"/>
          <w:szCs w:val="28"/>
        </w:rPr>
        <w:t>Вхід до ОВС – 24 шт. (</w:t>
      </w:r>
      <w:r w:rsidRPr="00E969A9">
        <w:rPr>
          <w:b/>
          <w:bCs/>
          <w:i/>
          <w:sz w:val="28"/>
          <w:szCs w:val="28"/>
        </w:rPr>
        <w:t>потреба – 34 шт.</w:t>
      </w:r>
      <w:r w:rsidRPr="00E969A9">
        <w:rPr>
          <w:bCs/>
          <w:sz w:val="28"/>
          <w:szCs w:val="28"/>
        </w:rPr>
        <w:t>);</w:t>
      </w:r>
    </w:p>
    <w:p w:rsidR="001C0FA7" w:rsidRPr="00E969A9" w:rsidRDefault="001C0FA7" w:rsidP="001C0FA7">
      <w:pPr>
        <w:pStyle w:val="a9"/>
        <w:numPr>
          <w:ilvl w:val="0"/>
          <w:numId w:val="26"/>
        </w:numPr>
        <w:tabs>
          <w:tab w:val="left" w:pos="993"/>
        </w:tabs>
        <w:ind w:left="0" w:firstLine="709"/>
        <w:jc w:val="both"/>
        <w:rPr>
          <w:bCs/>
          <w:sz w:val="28"/>
          <w:szCs w:val="28"/>
        </w:rPr>
      </w:pPr>
      <w:r w:rsidRPr="00E969A9">
        <w:rPr>
          <w:bCs/>
          <w:sz w:val="28"/>
          <w:szCs w:val="28"/>
        </w:rPr>
        <w:t xml:space="preserve">Огляд зовні </w:t>
      </w:r>
      <w:proofErr w:type="spellStart"/>
      <w:r w:rsidRPr="00E969A9">
        <w:rPr>
          <w:bCs/>
          <w:sz w:val="28"/>
          <w:szCs w:val="28"/>
        </w:rPr>
        <w:t>адмінбудівлі</w:t>
      </w:r>
      <w:proofErr w:type="spellEnd"/>
      <w:r w:rsidRPr="00E969A9">
        <w:rPr>
          <w:bCs/>
          <w:sz w:val="28"/>
          <w:szCs w:val="28"/>
        </w:rPr>
        <w:t xml:space="preserve"> і прилеглої території – 51 шт. (</w:t>
      </w:r>
      <w:r w:rsidRPr="00E969A9">
        <w:rPr>
          <w:b/>
          <w:bCs/>
          <w:i/>
          <w:sz w:val="28"/>
          <w:szCs w:val="28"/>
        </w:rPr>
        <w:t>потреба – 101 шт.</w:t>
      </w:r>
      <w:r w:rsidRPr="00E969A9">
        <w:rPr>
          <w:bCs/>
          <w:sz w:val="28"/>
          <w:szCs w:val="28"/>
        </w:rPr>
        <w:t>);</w:t>
      </w:r>
    </w:p>
    <w:p w:rsidR="001C0FA7" w:rsidRPr="00E969A9" w:rsidRDefault="001C0FA7" w:rsidP="001C0FA7">
      <w:pPr>
        <w:pStyle w:val="a9"/>
        <w:numPr>
          <w:ilvl w:val="0"/>
          <w:numId w:val="26"/>
        </w:numPr>
        <w:tabs>
          <w:tab w:val="left" w:pos="993"/>
        </w:tabs>
        <w:ind w:left="0" w:firstLine="709"/>
        <w:jc w:val="both"/>
        <w:rPr>
          <w:bCs/>
          <w:sz w:val="28"/>
          <w:szCs w:val="28"/>
        </w:rPr>
      </w:pPr>
      <w:r w:rsidRPr="00E969A9">
        <w:rPr>
          <w:bCs/>
          <w:sz w:val="28"/>
          <w:szCs w:val="28"/>
        </w:rPr>
        <w:t>Кімнати для проведення слідчих дій – 2 шт. (</w:t>
      </w:r>
      <w:r w:rsidRPr="00E969A9">
        <w:rPr>
          <w:b/>
          <w:bCs/>
          <w:i/>
          <w:sz w:val="28"/>
          <w:szCs w:val="28"/>
        </w:rPr>
        <w:t>потреба – 36 шт.</w:t>
      </w:r>
      <w:r w:rsidRPr="00E969A9">
        <w:rPr>
          <w:bCs/>
          <w:sz w:val="28"/>
          <w:szCs w:val="28"/>
        </w:rPr>
        <w:t>);</w:t>
      </w:r>
    </w:p>
    <w:p w:rsidR="001C0FA7" w:rsidRPr="00E969A9" w:rsidRDefault="001C0FA7" w:rsidP="001C0FA7">
      <w:pPr>
        <w:pStyle w:val="a9"/>
        <w:numPr>
          <w:ilvl w:val="0"/>
          <w:numId w:val="26"/>
        </w:numPr>
        <w:tabs>
          <w:tab w:val="left" w:pos="993"/>
        </w:tabs>
        <w:ind w:left="0" w:firstLine="709"/>
        <w:jc w:val="both"/>
        <w:rPr>
          <w:bCs/>
          <w:sz w:val="28"/>
          <w:szCs w:val="28"/>
        </w:rPr>
      </w:pPr>
      <w:r w:rsidRPr="00E969A9">
        <w:rPr>
          <w:bCs/>
          <w:sz w:val="28"/>
          <w:szCs w:val="28"/>
        </w:rPr>
        <w:t>Кімната для прийому громадян – 5 шт. (</w:t>
      </w:r>
      <w:r w:rsidRPr="00E969A9">
        <w:rPr>
          <w:b/>
          <w:bCs/>
          <w:i/>
          <w:sz w:val="28"/>
          <w:szCs w:val="28"/>
        </w:rPr>
        <w:t>потреба – 26 шт.</w:t>
      </w:r>
      <w:r w:rsidRPr="00E969A9">
        <w:rPr>
          <w:bCs/>
          <w:sz w:val="28"/>
          <w:szCs w:val="28"/>
        </w:rPr>
        <w:t>);</w:t>
      </w:r>
    </w:p>
    <w:p w:rsidR="001C0FA7" w:rsidRPr="00E969A9" w:rsidRDefault="001C0FA7" w:rsidP="001C0FA7">
      <w:pPr>
        <w:pStyle w:val="a9"/>
        <w:numPr>
          <w:ilvl w:val="0"/>
          <w:numId w:val="26"/>
        </w:numPr>
        <w:tabs>
          <w:tab w:val="left" w:pos="993"/>
        </w:tabs>
        <w:ind w:left="0" w:firstLine="709"/>
        <w:jc w:val="both"/>
        <w:rPr>
          <w:bCs/>
          <w:sz w:val="28"/>
          <w:szCs w:val="28"/>
        </w:rPr>
      </w:pPr>
      <w:r w:rsidRPr="00E969A9">
        <w:rPr>
          <w:bCs/>
          <w:sz w:val="28"/>
          <w:szCs w:val="28"/>
        </w:rPr>
        <w:t>Кімната для розбору з доставленими – 5 шт. (</w:t>
      </w:r>
      <w:r w:rsidRPr="00E969A9">
        <w:rPr>
          <w:b/>
          <w:bCs/>
          <w:i/>
          <w:sz w:val="28"/>
          <w:szCs w:val="28"/>
        </w:rPr>
        <w:t>потреба – 33 шт.</w:t>
      </w:r>
      <w:r w:rsidRPr="00E969A9">
        <w:rPr>
          <w:bCs/>
          <w:sz w:val="28"/>
          <w:szCs w:val="28"/>
        </w:rPr>
        <w:t>);</w:t>
      </w:r>
    </w:p>
    <w:p w:rsidR="001C0FA7" w:rsidRPr="00E969A9" w:rsidRDefault="001C0FA7" w:rsidP="001C0FA7">
      <w:pPr>
        <w:pStyle w:val="a9"/>
        <w:numPr>
          <w:ilvl w:val="0"/>
          <w:numId w:val="26"/>
        </w:numPr>
        <w:tabs>
          <w:tab w:val="left" w:pos="993"/>
        </w:tabs>
        <w:ind w:left="0" w:firstLine="709"/>
        <w:jc w:val="both"/>
        <w:rPr>
          <w:bCs/>
          <w:sz w:val="28"/>
          <w:szCs w:val="28"/>
        </w:rPr>
      </w:pPr>
      <w:r w:rsidRPr="00E969A9">
        <w:rPr>
          <w:bCs/>
          <w:sz w:val="28"/>
          <w:szCs w:val="28"/>
        </w:rPr>
        <w:t>Кімнати для зберігання,заряджання й чищення зброї – 4 шт. (</w:t>
      </w:r>
      <w:r w:rsidRPr="00E969A9">
        <w:rPr>
          <w:b/>
          <w:bCs/>
          <w:i/>
          <w:sz w:val="28"/>
          <w:szCs w:val="28"/>
        </w:rPr>
        <w:t>потреба–49 шт.</w:t>
      </w:r>
      <w:r w:rsidRPr="00E969A9">
        <w:rPr>
          <w:bCs/>
          <w:sz w:val="28"/>
          <w:szCs w:val="28"/>
        </w:rPr>
        <w:t>);</w:t>
      </w:r>
    </w:p>
    <w:p w:rsidR="001C0FA7" w:rsidRPr="00E969A9" w:rsidRDefault="001C0FA7" w:rsidP="001C0FA7">
      <w:pPr>
        <w:pStyle w:val="a9"/>
        <w:numPr>
          <w:ilvl w:val="0"/>
          <w:numId w:val="26"/>
        </w:numPr>
        <w:tabs>
          <w:tab w:val="left" w:pos="993"/>
        </w:tabs>
        <w:ind w:left="0" w:firstLine="709"/>
        <w:jc w:val="both"/>
        <w:rPr>
          <w:bCs/>
          <w:sz w:val="28"/>
          <w:szCs w:val="28"/>
        </w:rPr>
      </w:pPr>
      <w:r w:rsidRPr="00E969A9">
        <w:rPr>
          <w:bCs/>
          <w:sz w:val="28"/>
          <w:szCs w:val="28"/>
        </w:rPr>
        <w:t xml:space="preserve">Коридори </w:t>
      </w:r>
      <w:proofErr w:type="spellStart"/>
      <w:r w:rsidRPr="00E969A9">
        <w:rPr>
          <w:bCs/>
          <w:sz w:val="28"/>
          <w:szCs w:val="28"/>
        </w:rPr>
        <w:t>адмінбудівлі</w:t>
      </w:r>
      <w:proofErr w:type="spellEnd"/>
      <w:r w:rsidRPr="00E969A9">
        <w:rPr>
          <w:bCs/>
          <w:sz w:val="28"/>
          <w:szCs w:val="28"/>
        </w:rPr>
        <w:t xml:space="preserve"> – 83 шт. (</w:t>
      </w:r>
      <w:r w:rsidRPr="00E969A9">
        <w:rPr>
          <w:b/>
          <w:bCs/>
          <w:i/>
          <w:sz w:val="28"/>
          <w:szCs w:val="28"/>
        </w:rPr>
        <w:t>потреба – 210 шт.</w:t>
      </w:r>
      <w:r w:rsidRPr="00E969A9">
        <w:rPr>
          <w:bCs/>
          <w:sz w:val="28"/>
          <w:szCs w:val="28"/>
        </w:rPr>
        <w:t>).</w:t>
      </w:r>
    </w:p>
    <w:p w:rsidR="001C0FA7" w:rsidRPr="00E969A9" w:rsidRDefault="001C0FA7" w:rsidP="001C0FA7">
      <w:pPr>
        <w:pStyle w:val="a9"/>
        <w:tabs>
          <w:tab w:val="left" w:pos="993"/>
        </w:tabs>
        <w:ind w:left="709"/>
        <w:rPr>
          <w:bCs/>
          <w:sz w:val="28"/>
          <w:szCs w:val="28"/>
        </w:rPr>
      </w:pPr>
    </w:p>
    <w:p w:rsidR="001C0FA7" w:rsidRPr="00E969A9" w:rsidRDefault="001C0FA7" w:rsidP="001C0FA7">
      <w:pPr>
        <w:pStyle w:val="a9"/>
        <w:tabs>
          <w:tab w:val="left" w:pos="993"/>
        </w:tabs>
        <w:ind w:left="0" w:firstLine="709"/>
        <w:jc w:val="both"/>
        <w:rPr>
          <w:bCs/>
          <w:sz w:val="28"/>
          <w:szCs w:val="28"/>
        </w:rPr>
      </w:pPr>
      <w:r w:rsidRPr="00E969A9">
        <w:rPr>
          <w:b/>
          <w:bCs/>
          <w:sz w:val="28"/>
          <w:szCs w:val="28"/>
        </w:rPr>
        <w:t xml:space="preserve">Оснащеність системами </w:t>
      </w:r>
      <w:proofErr w:type="spellStart"/>
      <w:r w:rsidRPr="00E969A9">
        <w:rPr>
          <w:b/>
          <w:bCs/>
          <w:sz w:val="28"/>
          <w:szCs w:val="28"/>
        </w:rPr>
        <w:t>відеонагляду</w:t>
      </w:r>
      <w:proofErr w:type="spellEnd"/>
      <w:r w:rsidRPr="00E969A9">
        <w:rPr>
          <w:b/>
          <w:bCs/>
          <w:sz w:val="28"/>
          <w:szCs w:val="28"/>
        </w:rPr>
        <w:t xml:space="preserve"> (відеокамерами) ІТТ і КЗД</w:t>
      </w:r>
      <w:r w:rsidRPr="00E969A9">
        <w:rPr>
          <w:bCs/>
          <w:sz w:val="28"/>
          <w:szCs w:val="28"/>
        </w:rPr>
        <w:t xml:space="preserve"> підрозділів ГУМВС України у Львівській області складає:</w:t>
      </w:r>
    </w:p>
    <w:p w:rsidR="001C0FA7" w:rsidRPr="00E969A9" w:rsidRDefault="001C0FA7" w:rsidP="001C0FA7">
      <w:pPr>
        <w:pStyle w:val="a9"/>
        <w:tabs>
          <w:tab w:val="left" w:pos="993"/>
        </w:tabs>
        <w:ind w:left="0" w:firstLine="709"/>
        <w:rPr>
          <w:bCs/>
          <w:sz w:val="28"/>
          <w:szCs w:val="28"/>
        </w:rPr>
      </w:pPr>
      <w:r w:rsidRPr="00E969A9">
        <w:rPr>
          <w:bCs/>
          <w:sz w:val="28"/>
          <w:szCs w:val="28"/>
        </w:rPr>
        <w:t>- камерні блоки ІТТ, коридори, прогулянкові дворики та інші службові приміщення ІТТ – 55 шт. (</w:t>
      </w:r>
      <w:r w:rsidRPr="00E969A9">
        <w:rPr>
          <w:b/>
          <w:bCs/>
          <w:i/>
          <w:sz w:val="28"/>
          <w:szCs w:val="28"/>
        </w:rPr>
        <w:t>потреба – 134 шт.</w:t>
      </w:r>
      <w:r w:rsidRPr="00E969A9">
        <w:rPr>
          <w:bCs/>
          <w:sz w:val="28"/>
          <w:szCs w:val="28"/>
        </w:rPr>
        <w:t>).</w:t>
      </w:r>
    </w:p>
    <w:p w:rsidR="001C0FA7" w:rsidRPr="00E969A9" w:rsidRDefault="001C0FA7" w:rsidP="001C0FA7">
      <w:pPr>
        <w:pStyle w:val="a9"/>
        <w:tabs>
          <w:tab w:val="left" w:pos="993"/>
        </w:tabs>
        <w:ind w:left="0" w:firstLine="709"/>
        <w:rPr>
          <w:bCs/>
          <w:sz w:val="28"/>
          <w:szCs w:val="28"/>
        </w:rPr>
      </w:pPr>
      <w:r w:rsidRPr="00E969A9">
        <w:rPr>
          <w:bCs/>
          <w:sz w:val="28"/>
          <w:szCs w:val="28"/>
        </w:rPr>
        <w:t xml:space="preserve">Загальна оснащеність підрозділів </w:t>
      </w:r>
      <w:r w:rsidRPr="00E969A9">
        <w:rPr>
          <w:sz w:val="28"/>
          <w:szCs w:val="28"/>
        </w:rPr>
        <w:t>ГУМВС України у Львівській області</w:t>
      </w:r>
      <w:r w:rsidRPr="00E969A9">
        <w:rPr>
          <w:bCs/>
          <w:sz w:val="28"/>
          <w:szCs w:val="28"/>
        </w:rPr>
        <w:t xml:space="preserve"> </w:t>
      </w:r>
      <w:r w:rsidRPr="00E969A9">
        <w:rPr>
          <w:sz w:val="28"/>
          <w:szCs w:val="28"/>
        </w:rPr>
        <w:t>складає:</w:t>
      </w:r>
      <w:r w:rsidRPr="00E969A9">
        <w:rPr>
          <w:bCs/>
          <w:sz w:val="28"/>
          <w:szCs w:val="28"/>
        </w:rPr>
        <w:t xml:space="preserve"> </w:t>
      </w:r>
    </w:p>
    <w:p w:rsidR="001C0FA7" w:rsidRPr="00E969A9" w:rsidRDefault="001C0FA7" w:rsidP="001C0FA7">
      <w:pPr>
        <w:pStyle w:val="a9"/>
        <w:numPr>
          <w:ilvl w:val="0"/>
          <w:numId w:val="27"/>
        </w:numPr>
        <w:tabs>
          <w:tab w:val="left" w:pos="993"/>
        </w:tabs>
        <w:spacing w:after="0"/>
        <w:ind w:left="0" w:firstLine="709"/>
        <w:jc w:val="both"/>
        <w:rPr>
          <w:sz w:val="28"/>
          <w:szCs w:val="28"/>
        </w:rPr>
      </w:pPr>
      <w:r w:rsidRPr="00E969A9">
        <w:rPr>
          <w:bCs/>
          <w:sz w:val="28"/>
          <w:szCs w:val="28"/>
        </w:rPr>
        <w:t xml:space="preserve">відеокамерами  445 шт. – </w:t>
      </w:r>
      <w:r w:rsidRPr="00E969A9">
        <w:rPr>
          <w:sz w:val="28"/>
          <w:szCs w:val="28"/>
        </w:rPr>
        <w:t>46% (</w:t>
      </w:r>
      <w:r w:rsidRPr="00E969A9">
        <w:rPr>
          <w:b/>
          <w:bCs/>
          <w:i/>
          <w:sz w:val="28"/>
          <w:szCs w:val="28"/>
        </w:rPr>
        <w:t>потреба 973 шт.</w:t>
      </w:r>
      <w:r w:rsidRPr="00E969A9">
        <w:rPr>
          <w:sz w:val="28"/>
          <w:szCs w:val="28"/>
        </w:rPr>
        <w:t xml:space="preserve">); </w:t>
      </w:r>
    </w:p>
    <w:p w:rsidR="001C0FA7" w:rsidRPr="00E969A9" w:rsidRDefault="001C0FA7" w:rsidP="001C0FA7">
      <w:pPr>
        <w:pStyle w:val="a9"/>
        <w:numPr>
          <w:ilvl w:val="0"/>
          <w:numId w:val="27"/>
        </w:numPr>
        <w:tabs>
          <w:tab w:val="left" w:pos="993"/>
        </w:tabs>
        <w:ind w:left="0" w:firstLine="709"/>
        <w:jc w:val="both"/>
        <w:rPr>
          <w:bCs/>
          <w:i/>
          <w:sz w:val="28"/>
          <w:szCs w:val="28"/>
        </w:rPr>
      </w:pPr>
      <w:r w:rsidRPr="00E969A9">
        <w:rPr>
          <w:sz w:val="28"/>
          <w:szCs w:val="28"/>
        </w:rPr>
        <w:t>відео реєстраторами 84 шт. – 71 % (</w:t>
      </w:r>
      <w:r w:rsidRPr="00E969A9">
        <w:rPr>
          <w:b/>
          <w:bCs/>
          <w:i/>
          <w:sz w:val="28"/>
          <w:szCs w:val="28"/>
        </w:rPr>
        <w:t xml:space="preserve">потреба 118 </w:t>
      </w:r>
      <w:r w:rsidRPr="00E969A9">
        <w:rPr>
          <w:b/>
          <w:i/>
          <w:sz w:val="28"/>
          <w:szCs w:val="28"/>
        </w:rPr>
        <w:t>шт.</w:t>
      </w:r>
      <w:r w:rsidRPr="00E969A9">
        <w:rPr>
          <w:sz w:val="28"/>
          <w:szCs w:val="28"/>
        </w:rPr>
        <w:t>, з яких 4-х канальних –7 шт., 8-ми канальних – 13 шт. 12-ти канальних – 15 шт., 16-ти канальних – 10 шт.).</w:t>
      </w:r>
      <w:r w:rsidRPr="00E969A9">
        <w:rPr>
          <w:bCs/>
          <w:i/>
          <w:sz w:val="28"/>
          <w:szCs w:val="28"/>
        </w:rPr>
        <w:t xml:space="preserve"> </w:t>
      </w:r>
    </w:p>
    <w:p w:rsidR="001C0FA7" w:rsidRPr="00E969A9" w:rsidRDefault="001C0FA7" w:rsidP="001C0FA7">
      <w:pPr>
        <w:pStyle w:val="a9"/>
        <w:tabs>
          <w:tab w:val="left" w:pos="993"/>
        </w:tabs>
        <w:ind w:left="0" w:firstLine="709"/>
        <w:rPr>
          <w:sz w:val="28"/>
          <w:szCs w:val="28"/>
        </w:rPr>
      </w:pPr>
      <w:r w:rsidRPr="00E969A9">
        <w:rPr>
          <w:bCs/>
          <w:sz w:val="28"/>
          <w:szCs w:val="28"/>
        </w:rPr>
        <w:t xml:space="preserve">На даний момент </w:t>
      </w:r>
      <w:r w:rsidRPr="00E969A9">
        <w:rPr>
          <w:b/>
          <w:bCs/>
          <w:sz w:val="28"/>
          <w:szCs w:val="28"/>
        </w:rPr>
        <w:t>залишається п</w:t>
      </w:r>
      <w:r w:rsidRPr="00E969A9">
        <w:rPr>
          <w:b/>
          <w:sz w:val="28"/>
          <w:szCs w:val="28"/>
        </w:rPr>
        <w:t>отреба в</w:t>
      </w:r>
      <w:r w:rsidRPr="00E969A9">
        <w:rPr>
          <w:sz w:val="28"/>
          <w:szCs w:val="28"/>
        </w:rPr>
        <w:t>:</w:t>
      </w:r>
    </w:p>
    <w:p w:rsidR="001C0FA7" w:rsidRPr="00E969A9" w:rsidRDefault="001C0FA7" w:rsidP="001C0FA7">
      <w:pPr>
        <w:pStyle w:val="a9"/>
        <w:tabs>
          <w:tab w:val="left" w:pos="993"/>
        </w:tabs>
        <w:ind w:left="0" w:firstLine="709"/>
        <w:rPr>
          <w:sz w:val="28"/>
          <w:szCs w:val="28"/>
        </w:rPr>
      </w:pPr>
      <w:r w:rsidRPr="00E969A9">
        <w:rPr>
          <w:sz w:val="28"/>
          <w:szCs w:val="28"/>
        </w:rPr>
        <w:t xml:space="preserve">- дистанційних стаціонарних радіостанціях – 8 од., </w:t>
      </w:r>
    </w:p>
    <w:p w:rsidR="001C0FA7" w:rsidRPr="00E969A9" w:rsidRDefault="001C0FA7" w:rsidP="001C0FA7">
      <w:pPr>
        <w:pStyle w:val="a9"/>
        <w:tabs>
          <w:tab w:val="left" w:pos="993"/>
        </w:tabs>
        <w:ind w:left="0" w:firstLine="709"/>
        <w:rPr>
          <w:sz w:val="28"/>
          <w:szCs w:val="28"/>
        </w:rPr>
      </w:pPr>
      <w:r w:rsidRPr="00E969A9">
        <w:rPr>
          <w:sz w:val="28"/>
          <w:szCs w:val="28"/>
        </w:rPr>
        <w:t xml:space="preserve">- </w:t>
      </w:r>
      <w:proofErr w:type="spellStart"/>
      <w:r w:rsidRPr="00E969A9">
        <w:rPr>
          <w:sz w:val="28"/>
          <w:szCs w:val="28"/>
        </w:rPr>
        <w:t>радіоретрансляторах</w:t>
      </w:r>
      <w:proofErr w:type="spellEnd"/>
      <w:r w:rsidRPr="00E969A9">
        <w:rPr>
          <w:sz w:val="28"/>
          <w:szCs w:val="28"/>
        </w:rPr>
        <w:t xml:space="preserve"> – 6 од., </w:t>
      </w:r>
    </w:p>
    <w:p w:rsidR="001C0FA7" w:rsidRPr="00E969A9" w:rsidRDefault="001C0FA7" w:rsidP="001C0FA7">
      <w:pPr>
        <w:pStyle w:val="a9"/>
        <w:tabs>
          <w:tab w:val="left" w:pos="993"/>
        </w:tabs>
        <w:ind w:left="0" w:firstLine="709"/>
        <w:rPr>
          <w:sz w:val="28"/>
          <w:szCs w:val="28"/>
        </w:rPr>
      </w:pPr>
      <w:r w:rsidRPr="00E969A9">
        <w:rPr>
          <w:sz w:val="28"/>
          <w:szCs w:val="28"/>
        </w:rPr>
        <w:lastRenderedPageBreak/>
        <w:t xml:space="preserve">- автомобільних радіостанціях – 24 од. </w:t>
      </w:r>
    </w:p>
    <w:p w:rsidR="001C0FA7" w:rsidRPr="00E969A9" w:rsidRDefault="001C0FA7" w:rsidP="001C0FA7">
      <w:pPr>
        <w:pStyle w:val="a9"/>
        <w:tabs>
          <w:tab w:val="left" w:pos="993"/>
        </w:tabs>
        <w:ind w:left="0" w:firstLine="709"/>
        <w:rPr>
          <w:sz w:val="28"/>
          <w:szCs w:val="28"/>
        </w:rPr>
      </w:pPr>
      <w:r w:rsidRPr="00E969A9">
        <w:rPr>
          <w:sz w:val="28"/>
          <w:szCs w:val="28"/>
        </w:rPr>
        <w:t xml:space="preserve">- переносних радіостанціях в комплекті з </w:t>
      </w:r>
      <w:proofErr w:type="spellStart"/>
      <w:r w:rsidRPr="00E969A9">
        <w:rPr>
          <w:sz w:val="28"/>
          <w:szCs w:val="28"/>
        </w:rPr>
        <w:t>скритоносимою</w:t>
      </w:r>
      <w:proofErr w:type="spellEnd"/>
      <w:r w:rsidRPr="00E969A9">
        <w:rPr>
          <w:sz w:val="28"/>
          <w:szCs w:val="28"/>
        </w:rPr>
        <w:t xml:space="preserve"> гарнітурою та додаткових комплектів акумуляторних батарей – 360 од.</w:t>
      </w:r>
    </w:p>
    <w:p w:rsidR="001C0FA7" w:rsidRPr="00E969A9" w:rsidRDefault="001C0FA7" w:rsidP="001C0FA7">
      <w:pPr>
        <w:pStyle w:val="a9"/>
        <w:tabs>
          <w:tab w:val="left" w:pos="993"/>
        </w:tabs>
        <w:ind w:firstLine="709"/>
        <w:rPr>
          <w:sz w:val="28"/>
          <w:szCs w:val="28"/>
        </w:rPr>
      </w:pPr>
      <w:r w:rsidRPr="00E969A9">
        <w:rPr>
          <w:sz w:val="28"/>
          <w:szCs w:val="28"/>
        </w:rPr>
        <w:t>Необхідне придбання нової цифрової АТС для сектору медичного забезпечення ГУМВС.</w:t>
      </w:r>
    </w:p>
    <w:p w:rsidR="001C0FA7" w:rsidRPr="00696FE3" w:rsidRDefault="001C0FA7" w:rsidP="001C0FA7">
      <w:pPr>
        <w:tabs>
          <w:tab w:val="left" w:pos="993"/>
        </w:tabs>
        <w:spacing w:after="120"/>
        <w:ind w:firstLine="720"/>
        <w:jc w:val="center"/>
        <w:rPr>
          <w:rFonts w:ascii="Times New Roman" w:hAnsi="Times New Roman"/>
          <w:b/>
          <w:sz w:val="28"/>
          <w:szCs w:val="28"/>
        </w:rPr>
      </w:pPr>
      <w:r w:rsidRPr="00696FE3">
        <w:rPr>
          <w:rFonts w:ascii="Times New Roman" w:hAnsi="Times New Roman"/>
          <w:b/>
          <w:bCs/>
          <w:sz w:val="28"/>
          <w:szCs w:val="28"/>
        </w:rPr>
        <w:t>Оргтехніка</w:t>
      </w:r>
    </w:p>
    <w:p w:rsidR="001C0FA7" w:rsidRPr="00E969A9" w:rsidRDefault="001C0FA7" w:rsidP="001C0FA7">
      <w:pPr>
        <w:pStyle w:val="a9"/>
        <w:tabs>
          <w:tab w:val="left" w:pos="993"/>
        </w:tabs>
        <w:ind w:firstLine="709"/>
        <w:rPr>
          <w:sz w:val="28"/>
          <w:szCs w:val="28"/>
        </w:rPr>
      </w:pPr>
      <w:r w:rsidRPr="00E969A9">
        <w:rPr>
          <w:sz w:val="28"/>
          <w:szCs w:val="28"/>
        </w:rPr>
        <w:t xml:space="preserve">Забезпеченість комп’ютерною технікою відділів апарату ГУМВС складає 76%, МРВ ГУМВС – 72%. </w:t>
      </w:r>
    </w:p>
    <w:p w:rsidR="001C0FA7" w:rsidRPr="00E969A9" w:rsidRDefault="001C0FA7" w:rsidP="001C0FA7">
      <w:pPr>
        <w:pStyle w:val="a9"/>
        <w:tabs>
          <w:tab w:val="left" w:pos="993"/>
        </w:tabs>
        <w:ind w:firstLine="709"/>
        <w:rPr>
          <w:sz w:val="28"/>
          <w:szCs w:val="28"/>
        </w:rPr>
      </w:pPr>
      <w:r w:rsidRPr="00E969A9">
        <w:rPr>
          <w:sz w:val="28"/>
          <w:szCs w:val="28"/>
        </w:rPr>
        <w:t xml:space="preserve">Забезпеченість меблями апарату ГУМВС – 90%, канцелярськими товарами – 90%, звичайними конвертами – 100%, конвертами для відправки службової документації фельдзв’язком – 70%, </w:t>
      </w:r>
      <w:proofErr w:type="spellStart"/>
      <w:r w:rsidRPr="00E969A9">
        <w:rPr>
          <w:sz w:val="28"/>
          <w:szCs w:val="28"/>
        </w:rPr>
        <w:t>ксероксним</w:t>
      </w:r>
      <w:proofErr w:type="spellEnd"/>
      <w:r w:rsidRPr="00E969A9">
        <w:rPr>
          <w:sz w:val="28"/>
          <w:szCs w:val="28"/>
        </w:rPr>
        <w:t xml:space="preserve"> папером – 100%.</w:t>
      </w:r>
    </w:p>
    <w:p w:rsidR="001C0FA7" w:rsidRDefault="001C0FA7" w:rsidP="001C0FA7">
      <w:pPr>
        <w:pStyle w:val="a9"/>
        <w:tabs>
          <w:tab w:val="left" w:pos="993"/>
        </w:tabs>
        <w:ind w:firstLine="709"/>
        <w:rPr>
          <w:szCs w:val="28"/>
        </w:rPr>
      </w:pPr>
    </w:p>
    <w:p w:rsidR="001C0FA7" w:rsidRPr="00DE2EFB" w:rsidRDefault="001C0FA7" w:rsidP="001C0FA7">
      <w:pPr>
        <w:tabs>
          <w:tab w:val="left" w:pos="709"/>
        </w:tabs>
        <w:ind w:firstLine="709"/>
        <w:jc w:val="center"/>
        <w:rPr>
          <w:rFonts w:ascii="Times New Roman" w:hAnsi="Times New Roman"/>
          <w:sz w:val="28"/>
          <w:szCs w:val="28"/>
        </w:rPr>
      </w:pPr>
      <w:r>
        <w:rPr>
          <w:rFonts w:ascii="Times New Roman" w:hAnsi="Times New Roman"/>
          <w:b/>
          <w:sz w:val="28"/>
          <w:szCs w:val="28"/>
        </w:rPr>
        <w:t>Енергозбереженн</w:t>
      </w:r>
      <w:r w:rsidRPr="00DE2EFB">
        <w:rPr>
          <w:rFonts w:ascii="Times New Roman" w:hAnsi="Times New Roman"/>
          <w:b/>
          <w:sz w:val="28"/>
          <w:szCs w:val="28"/>
        </w:rPr>
        <w:t>я</w:t>
      </w:r>
    </w:p>
    <w:p w:rsidR="001C0FA7" w:rsidRPr="00D273C0" w:rsidRDefault="001C0FA7" w:rsidP="001C0FA7">
      <w:pPr>
        <w:pStyle w:val="af0"/>
        <w:spacing w:after="120"/>
        <w:ind w:firstLine="709"/>
        <w:jc w:val="both"/>
        <w:rPr>
          <w:bCs/>
          <w:szCs w:val="28"/>
        </w:rPr>
      </w:pPr>
      <w:r w:rsidRPr="00D273C0">
        <w:rPr>
          <w:bCs/>
          <w:szCs w:val="28"/>
        </w:rPr>
        <w:t>У 2014 році спожито енергоносіїв, згідно кошторисних призначень:</w:t>
      </w:r>
    </w:p>
    <w:p w:rsidR="001C0FA7" w:rsidRPr="00D273C0" w:rsidRDefault="001C0FA7" w:rsidP="001C0FA7">
      <w:pPr>
        <w:pStyle w:val="af0"/>
        <w:spacing w:after="120"/>
        <w:ind w:firstLine="709"/>
        <w:jc w:val="both"/>
        <w:rPr>
          <w:bCs/>
          <w:szCs w:val="28"/>
        </w:rPr>
      </w:pPr>
      <w:r w:rsidRPr="00D273C0">
        <w:rPr>
          <w:b/>
          <w:bCs/>
          <w:szCs w:val="28"/>
        </w:rPr>
        <w:t>теплової енергії</w:t>
      </w:r>
      <w:r w:rsidRPr="00D273C0">
        <w:rPr>
          <w:bCs/>
          <w:szCs w:val="28"/>
        </w:rPr>
        <w:t xml:space="preserve"> – 3,014 тис. </w:t>
      </w:r>
      <w:proofErr w:type="spellStart"/>
      <w:r w:rsidRPr="00D273C0">
        <w:rPr>
          <w:bCs/>
          <w:szCs w:val="28"/>
        </w:rPr>
        <w:t>Гкал</w:t>
      </w:r>
      <w:proofErr w:type="spellEnd"/>
      <w:r w:rsidRPr="00D273C0">
        <w:rPr>
          <w:bCs/>
          <w:szCs w:val="28"/>
        </w:rPr>
        <w:t>. (на 20,5% менше від встановленого МВС ліміту),</w:t>
      </w:r>
    </w:p>
    <w:p w:rsidR="001C0FA7" w:rsidRPr="00D273C0" w:rsidRDefault="001C0FA7" w:rsidP="001C0FA7">
      <w:pPr>
        <w:pStyle w:val="af0"/>
        <w:spacing w:after="120"/>
        <w:ind w:firstLine="709"/>
        <w:jc w:val="both"/>
        <w:rPr>
          <w:bCs/>
          <w:szCs w:val="28"/>
        </w:rPr>
      </w:pPr>
      <w:r w:rsidRPr="00D273C0">
        <w:rPr>
          <w:b/>
          <w:bCs/>
          <w:szCs w:val="28"/>
        </w:rPr>
        <w:t>електроенергії</w:t>
      </w:r>
      <w:r w:rsidRPr="00D273C0">
        <w:rPr>
          <w:bCs/>
          <w:szCs w:val="28"/>
        </w:rPr>
        <w:t xml:space="preserve"> – 3041,010 тис. кВт (згідно встановленого МВС ліміту), </w:t>
      </w:r>
    </w:p>
    <w:p w:rsidR="001C0FA7" w:rsidRPr="00D273C0" w:rsidRDefault="001C0FA7" w:rsidP="001C0FA7">
      <w:pPr>
        <w:pStyle w:val="af0"/>
        <w:spacing w:after="120"/>
        <w:ind w:firstLine="709"/>
        <w:jc w:val="both"/>
        <w:rPr>
          <w:bCs/>
          <w:szCs w:val="28"/>
        </w:rPr>
      </w:pPr>
      <w:r w:rsidRPr="00D273C0">
        <w:rPr>
          <w:b/>
          <w:bCs/>
          <w:szCs w:val="28"/>
        </w:rPr>
        <w:t>газу</w:t>
      </w:r>
      <w:r w:rsidRPr="00D273C0">
        <w:rPr>
          <w:bCs/>
          <w:szCs w:val="28"/>
        </w:rPr>
        <w:t xml:space="preserve"> – 831,510 тис. м</w:t>
      </w:r>
      <w:r w:rsidRPr="00D273C0">
        <w:rPr>
          <w:bCs/>
          <w:szCs w:val="28"/>
          <w:vertAlign w:val="superscript"/>
        </w:rPr>
        <w:t>3</w:t>
      </w:r>
      <w:r w:rsidRPr="00D273C0">
        <w:rPr>
          <w:bCs/>
          <w:szCs w:val="28"/>
        </w:rPr>
        <w:t xml:space="preserve"> (на 21% менше),</w:t>
      </w:r>
    </w:p>
    <w:p w:rsidR="001C0FA7" w:rsidRPr="00D273C0" w:rsidRDefault="001C0FA7" w:rsidP="001C0FA7">
      <w:pPr>
        <w:pStyle w:val="af0"/>
        <w:spacing w:after="120"/>
        <w:ind w:firstLine="709"/>
        <w:jc w:val="both"/>
        <w:rPr>
          <w:bCs/>
          <w:szCs w:val="28"/>
        </w:rPr>
      </w:pPr>
      <w:r w:rsidRPr="00D273C0">
        <w:rPr>
          <w:b/>
          <w:bCs/>
          <w:szCs w:val="28"/>
        </w:rPr>
        <w:t>води</w:t>
      </w:r>
      <w:r w:rsidRPr="00D273C0">
        <w:rPr>
          <w:bCs/>
          <w:szCs w:val="28"/>
        </w:rPr>
        <w:t xml:space="preserve"> – 50,884 тис. м</w:t>
      </w:r>
      <w:r w:rsidRPr="00D273C0">
        <w:rPr>
          <w:bCs/>
          <w:szCs w:val="28"/>
          <w:vertAlign w:val="superscript"/>
        </w:rPr>
        <w:t xml:space="preserve">3 </w:t>
      </w:r>
      <w:r w:rsidRPr="00D273C0">
        <w:rPr>
          <w:bCs/>
          <w:szCs w:val="28"/>
        </w:rPr>
        <w:t xml:space="preserve">(на 1,5% менше). </w:t>
      </w:r>
    </w:p>
    <w:p w:rsidR="001C0FA7" w:rsidRPr="00D273C0" w:rsidRDefault="001C0FA7" w:rsidP="001C0FA7">
      <w:pPr>
        <w:pStyle w:val="af0"/>
        <w:spacing w:after="120"/>
        <w:ind w:firstLine="709"/>
        <w:jc w:val="both"/>
        <w:rPr>
          <w:bCs/>
          <w:szCs w:val="28"/>
        </w:rPr>
      </w:pPr>
      <w:r w:rsidRPr="00D273C0">
        <w:rPr>
          <w:bCs/>
          <w:szCs w:val="28"/>
        </w:rPr>
        <w:t xml:space="preserve">Станом на 01.01.2015 заборгованість за спожиті енергоносії відсутня. </w:t>
      </w:r>
    </w:p>
    <w:p w:rsidR="001C0FA7" w:rsidRPr="00D273C0" w:rsidRDefault="001C0FA7" w:rsidP="001C0FA7">
      <w:pPr>
        <w:pStyle w:val="af0"/>
        <w:spacing w:after="120"/>
        <w:ind w:firstLine="709"/>
        <w:jc w:val="both"/>
        <w:rPr>
          <w:bCs/>
          <w:szCs w:val="28"/>
        </w:rPr>
      </w:pPr>
      <w:r w:rsidRPr="00D273C0">
        <w:rPr>
          <w:bCs/>
          <w:szCs w:val="28"/>
        </w:rPr>
        <w:t>У січні 2015 року до МВС України направлено пропозиції для встановлення лімітів споживання енергоносіїв та води на 2015 рік. Станом на сьогоднішній день ліміти споживання не затверджені МВС України.</w:t>
      </w:r>
    </w:p>
    <w:p w:rsidR="001C0FA7" w:rsidRPr="00BA769F" w:rsidRDefault="001C0FA7" w:rsidP="001C0FA7">
      <w:pPr>
        <w:pStyle w:val="af0"/>
        <w:spacing w:after="120"/>
        <w:ind w:firstLine="709"/>
        <w:jc w:val="both"/>
        <w:rPr>
          <w:bCs/>
          <w:szCs w:val="28"/>
        </w:rPr>
      </w:pPr>
      <w:r w:rsidRPr="00D273C0">
        <w:rPr>
          <w:bCs/>
          <w:szCs w:val="28"/>
        </w:rPr>
        <w:t xml:space="preserve">Підрозділи ГУМВС України у Львівській області забезпечені приладами обліку енергоносіїв – 100%. </w:t>
      </w:r>
    </w:p>
    <w:p w:rsidR="001C0FA7" w:rsidRDefault="001C0FA7" w:rsidP="001C0FA7">
      <w:pPr>
        <w:pStyle w:val="Default"/>
        <w:spacing w:after="120"/>
        <w:jc w:val="center"/>
        <w:rPr>
          <w:b/>
          <w:color w:val="auto"/>
          <w:sz w:val="28"/>
          <w:szCs w:val="28"/>
        </w:rPr>
      </w:pPr>
      <w:r>
        <w:rPr>
          <w:b/>
          <w:color w:val="auto"/>
          <w:sz w:val="28"/>
          <w:szCs w:val="28"/>
        </w:rPr>
        <w:t>Грошове забезпечених персоналу</w:t>
      </w:r>
    </w:p>
    <w:p w:rsidR="001C0FA7" w:rsidRDefault="001C0FA7" w:rsidP="001C0FA7">
      <w:pPr>
        <w:pStyle w:val="Default"/>
        <w:ind w:firstLine="709"/>
        <w:jc w:val="both"/>
        <w:rPr>
          <w:color w:val="auto"/>
          <w:sz w:val="28"/>
          <w:szCs w:val="28"/>
        </w:rPr>
      </w:pPr>
      <w:r>
        <w:rPr>
          <w:color w:val="auto"/>
          <w:sz w:val="28"/>
          <w:szCs w:val="28"/>
        </w:rPr>
        <w:t xml:space="preserve">Середній розмір зарплати рядового та сержантського складу: осіб молодшого та середнього начальницького складу: старшого та вищого начальницького складу в залежності від вислуги років (1-3 роки; </w:t>
      </w:r>
      <w:r w:rsidRPr="002F4020">
        <w:rPr>
          <w:iCs/>
          <w:color w:val="auto"/>
          <w:sz w:val="28"/>
          <w:szCs w:val="28"/>
        </w:rPr>
        <w:t>5-9</w:t>
      </w:r>
      <w:r>
        <w:rPr>
          <w:i/>
          <w:iCs/>
          <w:color w:val="auto"/>
          <w:sz w:val="28"/>
          <w:szCs w:val="28"/>
        </w:rPr>
        <w:t xml:space="preserve"> </w:t>
      </w:r>
      <w:r>
        <w:rPr>
          <w:color w:val="auto"/>
          <w:sz w:val="28"/>
          <w:szCs w:val="28"/>
        </w:rPr>
        <w:t>років; 15-20 років).</w:t>
      </w:r>
    </w:p>
    <w:p w:rsidR="001C0FA7" w:rsidRDefault="001C0FA7" w:rsidP="001C0FA7">
      <w:pPr>
        <w:pStyle w:val="Default"/>
        <w:ind w:firstLine="709"/>
        <w:jc w:val="both"/>
        <w:rPr>
          <w:color w:val="auto"/>
          <w:sz w:val="28"/>
          <w:szCs w:val="28"/>
        </w:rPr>
      </w:pPr>
    </w:p>
    <w:tbl>
      <w:tblPr>
        <w:tblW w:w="9700" w:type="dxa"/>
        <w:tblInd w:w="93" w:type="dxa"/>
        <w:tblLook w:val="04A0" w:firstRow="1" w:lastRow="0" w:firstColumn="1" w:lastColumn="0" w:noHBand="0" w:noVBand="1"/>
      </w:tblPr>
      <w:tblGrid>
        <w:gridCol w:w="4446"/>
        <w:gridCol w:w="1698"/>
        <w:gridCol w:w="1618"/>
        <w:gridCol w:w="1938"/>
      </w:tblGrid>
      <w:tr w:rsidR="001C0FA7" w:rsidRPr="007506B5" w:rsidTr="00130305">
        <w:trPr>
          <w:trHeight w:val="1230"/>
        </w:trPr>
        <w:tc>
          <w:tcPr>
            <w:tcW w:w="4446"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1C0FA7" w:rsidRPr="007506B5" w:rsidRDefault="001C0FA7" w:rsidP="00130305">
            <w:pPr>
              <w:spacing w:after="0" w:line="240" w:lineRule="auto"/>
              <w:jc w:val="center"/>
              <w:rPr>
                <w:rFonts w:ascii="Times New Roman" w:hAnsi="Times New Roman"/>
                <w:b/>
                <w:bCs/>
                <w:sz w:val="24"/>
                <w:szCs w:val="24"/>
                <w:lang w:eastAsia="ru-RU"/>
              </w:rPr>
            </w:pPr>
            <w:r w:rsidRPr="007506B5">
              <w:rPr>
                <w:rFonts w:ascii="Times New Roman" w:hAnsi="Times New Roman"/>
                <w:b/>
                <w:bCs/>
                <w:sz w:val="24"/>
                <w:szCs w:val="24"/>
                <w:lang w:eastAsia="ru-RU"/>
              </w:rPr>
              <w:t>Категорія персоналу</w:t>
            </w:r>
          </w:p>
        </w:tc>
        <w:tc>
          <w:tcPr>
            <w:tcW w:w="5254" w:type="dxa"/>
            <w:gridSpan w:val="3"/>
            <w:tcBorders>
              <w:top w:val="single" w:sz="4" w:space="0" w:color="000000"/>
              <w:left w:val="nil"/>
              <w:bottom w:val="single" w:sz="4" w:space="0" w:color="000000"/>
              <w:right w:val="single" w:sz="4" w:space="0" w:color="000000"/>
            </w:tcBorders>
            <w:vAlign w:val="center"/>
            <w:hideMark/>
          </w:tcPr>
          <w:p w:rsidR="001C0FA7" w:rsidRPr="007506B5" w:rsidRDefault="001C0FA7" w:rsidP="00130305">
            <w:pPr>
              <w:spacing w:after="0" w:line="240" w:lineRule="auto"/>
              <w:jc w:val="center"/>
              <w:rPr>
                <w:rFonts w:ascii="Times New Roman" w:hAnsi="Times New Roman"/>
                <w:b/>
                <w:bCs/>
                <w:sz w:val="24"/>
                <w:szCs w:val="24"/>
                <w:lang w:eastAsia="ru-RU"/>
              </w:rPr>
            </w:pPr>
            <w:r w:rsidRPr="007506B5">
              <w:rPr>
                <w:rFonts w:ascii="Times New Roman" w:hAnsi="Times New Roman"/>
                <w:b/>
                <w:bCs/>
                <w:sz w:val="24"/>
                <w:szCs w:val="24"/>
                <w:lang w:eastAsia="ru-RU"/>
              </w:rPr>
              <w:t>Середньомісячний розмір грошового забезпечення (заробітної плати) залежно від вислуги років</w:t>
            </w:r>
          </w:p>
        </w:tc>
      </w:tr>
      <w:tr w:rsidR="001C0FA7" w:rsidRPr="007506B5" w:rsidTr="00130305">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FA7" w:rsidRPr="007506B5" w:rsidRDefault="001C0FA7" w:rsidP="00130305">
            <w:pPr>
              <w:spacing w:after="0" w:line="240" w:lineRule="auto"/>
              <w:rPr>
                <w:rFonts w:ascii="Times New Roman" w:hAnsi="Times New Roman"/>
                <w:b/>
                <w:bCs/>
                <w:sz w:val="24"/>
                <w:szCs w:val="24"/>
                <w:lang w:eastAsia="ru-RU"/>
              </w:rPr>
            </w:pPr>
          </w:p>
        </w:tc>
        <w:tc>
          <w:tcPr>
            <w:tcW w:w="169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center"/>
              <w:rPr>
                <w:rFonts w:ascii="Times New Roman" w:hAnsi="Times New Roman"/>
                <w:b/>
                <w:bCs/>
                <w:sz w:val="24"/>
                <w:szCs w:val="24"/>
                <w:lang w:eastAsia="ru-RU"/>
              </w:rPr>
            </w:pPr>
            <w:r w:rsidRPr="007506B5">
              <w:rPr>
                <w:rFonts w:ascii="Times New Roman" w:hAnsi="Times New Roman"/>
                <w:b/>
                <w:bCs/>
                <w:sz w:val="24"/>
                <w:szCs w:val="24"/>
                <w:lang w:eastAsia="ru-RU"/>
              </w:rPr>
              <w:t>1-3 років</w:t>
            </w:r>
          </w:p>
        </w:tc>
        <w:tc>
          <w:tcPr>
            <w:tcW w:w="161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center"/>
              <w:rPr>
                <w:rFonts w:ascii="Times New Roman" w:hAnsi="Times New Roman"/>
                <w:b/>
                <w:bCs/>
                <w:sz w:val="24"/>
                <w:szCs w:val="24"/>
                <w:lang w:eastAsia="ru-RU"/>
              </w:rPr>
            </w:pPr>
            <w:r w:rsidRPr="007506B5">
              <w:rPr>
                <w:rFonts w:ascii="Times New Roman" w:hAnsi="Times New Roman"/>
                <w:b/>
                <w:bCs/>
                <w:sz w:val="24"/>
                <w:szCs w:val="24"/>
                <w:lang w:eastAsia="ru-RU"/>
              </w:rPr>
              <w:t>5-9років</w:t>
            </w:r>
          </w:p>
        </w:tc>
        <w:tc>
          <w:tcPr>
            <w:tcW w:w="193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center"/>
              <w:rPr>
                <w:rFonts w:ascii="Times New Roman" w:hAnsi="Times New Roman"/>
                <w:b/>
                <w:bCs/>
                <w:sz w:val="24"/>
                <w:szCs w:val="24"/>
                <w:lang w:eastAsia="ru-RU"/>
              </w:rPr>
            </w:pPr>
            <w:r w:rsidRPr="007506B5">
              <w:rPr>
                <w:rFonts w:ascii="Times New Roman" w:hAnsi="Times New Roman"/>
                <w:b/>
                <w:bCs/>
                <w:sz w:val="24"/>
                <w:szCs w:val="24"/>
                <w:lang w:eastAsia="ru-RU"/>
              </w:rPr>
              <w:t>15-20років</w:t>
            </w:r>
          </w:p>
        </w:tc>
      </w:tr>
      <w:tr w:rsidR="001C0FA7" w:rsidRPr="007506B5" w:rsidTr="00130305">
        <w:trPr>
          <w:trHeight w:val="432"/>
        </w:trPr>
        <w:tc>
          <w:tcPr>
            <w:tcW w:w="4446" w:type="dxa"/>
            <w:tcBorders>
              <w:top w:val="nil"/>
              <w:left w:val="single" w:sz="4" w:space="0" w:color="000000"/>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 xml:space="preserve">Рядовий та молодший </w:t>
            </w:r>
            <w:proofErr w:type="spellStart"/>
            <w:r w:rsidRPr="007506B5">
              <w:rPr>
                <w:rFonts w:ascii="Times New Roman" w:hAnsi="Times New Roman"/>
                <w:sz w:val="24"/>
                <w:szCs w:val="24"/>
                <w:lang w:eastAsia="ru-RU"/>
              </w:rPr>
              <w:t>нач</w:t>
            </w:r>
            <w:proofErr w:type="spellEnd"/>
            <w:r w:rsidRPr="007506B5">
              <w:rPr>
                <w:rFonts w:ascii="Times New Roman" w:hAnsi="Times New Roman"/>
                <w:sz w:val="24"/>
                <w:szCs w:val="24"/>
                <w:lang w:eastAsia="ru-RU"/>
              </w:rPr>
              <w:t>. склад</w:t>
            </w:r>
          </w:p>
        </w:tc>
        <w:tc>
          <w:tcPr>
            <w:tcW w:w="169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1894</w:t>
            </w:r>
          </w:p>
        </w:tc>
        <w:tc>
          <w:tcPr>
            <w:tcW w:w="161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2146</w:t>
            </w:r>
          </w:p>
        </w:tc>
        <w:tc>
          <w:tcPr>
            <w:tcW w:w="193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2387</w:t>
            </w:r>
          </w:p>
        </w:tc>
      </w:tr>
      <w:tr w:rsidR="001C0FA7" w:rsidRPr="007506B5" w:rsidTr="00130305">
        <w:trPr>
          <w:trHeight w:val="402"/>
        </w:trPr>
        <w:tc>
          <w:tcPr>
            <w:tcW w:w="4446" w:type="dxa"/>
            <w:tcBorders>
              <w:top w:val="single" w:sz="4" w:space="0" w:color="auto"/>
              <w:left w:val="single" w:sz="4" w:space="0" w:color="000000"/>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lastRenderedPageBreak/>
              <w:t xml:space="preserve">Середній </w:t>
            </w:r>
            <w:proofErr w:type="spellStart"/>
            <w:r w:rsidRPr="007506B5">
              <w:rPr>
                <w:rFonts w:ascii="Times New Roman" w:hAnsi="Times New Roman"/>
                <w:sz w:val="24"/>
                <w:szCs w:val="24"/>
                <w:lang w:eastAsia="ru-RU"/>
              </w:rPr>
              <w:t>нач</w:t>
            </w:r>
            <w:proofErr w:type="spellEnd"/>
            <w:r w:rsidRPr="007506B5">
              <w:rPr>
                <w:rFonts w:ascii="Times New Roman" w:hAnsi="Times New Roman"/>
                <w:sz w:val="24"/>
                <w:szCs w:val="24"/>
                <w:lang w:eastAsia="ru-RU"/>
              </w:rPr>
              <w:t>. склад</w:t>
            </w:r>
          </w:p>
        </w:tc>
        <w:tc>
          <w:tcPr>
            <w:tcW w:w="1698" w:type="dxa"/>
            <w:tcBorders>
              <w:top w:val="single" w:sz="4" w:space="0" w:color="auto"/>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1936</w:t>
            </w:r>
          </w:p>
        </w:tc>
        <w:tc>
          <w:tcPr>
            <w:tcW w:w="1618" w:type="dxa"/>
            <w:tcBorders>
              <w:top w:val="single" w:sz="4" w:space="0" w:color="auto"/>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2154</w:t>
            </w:r>
          </w:p>
        </w:tc>
        <w:tc>
          <w:tcPr>
            <w:tcW w:w="1938" w:type="dxa"/>
            <w:tcBorders>
              <w:top w:val="single" w:sz="4" w:space="0" w:color="auto"/>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3216</w:t>
            </w:r>
          </w:p>
        </w:tc>
      </w:tr>
      <w:tr w:rsidR="001C0FA7" w:rsidRPr="007506B5" w:rsidTr="00130305">
        <w:trPr>
          <w:trHeight w:val="402"/>
        </w:trPr>
        <w:tc>
          <w:tcPr>
            <w:tcW w:w="4446" w:type="dxa"/>
            <w:tcBorders>
              <w:top w:val="nil"/>
              <w:left w:val="single" w:sz="4" w:space="0" w:color="000000"/>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 xml:space="preserve">Старший </w:t>
            </w:r>
            <w:proofErr w:type="spellStart"/>
            <w:r w:rsidRPr="007506B5">
              <w:rPr>
                <w:rFonts w:ascii="Times New Roman" w:hAnsi="Times New Roman"/>
                <w:sz w:val="24"/>
                <w:szCs w:val="24"/>
                <w:lang w:eastAsia="ru-RU"/>
              </w:rPr>
              <w:t>нач</w:t>
            </w:r>
            <w:proofErr w:type="spellEnd"/>
            <w:r w:rsidRPr="007506B5">
              <w:rPr>
                <w:rFonts w:ascii="Times New Roman" w:hAnsi="Times New Roman"/>
                <w:sz w:val="24"/>
                <w:szCs w:val="24"/>
                <w:lang w:eastAsia="ru-RU"/>
              </w:rPr>
              <w:t>. склад</w:t>
            </w:r>
          </w:p>
        </w:tc>
        <w:tc>
          <w:tcPr>
            <w:tcW w:w="169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 </w:t>
            </w:r>
          </w:p>
        </w:tc>
        <w:tc>
          <w:tcPr>
            <w:tcW w:w="161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3192</w:t>
            </w:r>
          </w:p>
        </w:tc>
        <w:tc>
          <w:tcPr>
            <w:tcW w:w="193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4573</w:t>
            </w:r>
          </w:p>
        </w:tc>
      </w:tr>
      <w:tr w:rsidR="001C0FA7" w:rsidRPr="007506B5" w:rsidTr="00130305">
        <w:trPr>
          <w:trHeight w:val="357"/>
        </w:trPr>
        <w:tc>
          <w:tcPr>
            <w:tcW w:w="4446" w:type="dxa"/>
            <w:tcBorders>
              <w:top w:val="nil"/>
              <w:left w:val="single" w:sz="4" w:space="0" w:color="000000"/>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 xml:space="preserve">Вищий </w:t>
            </w:r>
            <w:proofErr w:type="spellStart"/>
            <w:r w:rsidRPr="007506B5">
              <w:rPr>
                <w:rFonts w:ascii="Times New Roman" w:hAnsi="Times New Roman"/>
                <w:sz w:val="24"/>
                <w:szCs w:val="24"/>
                <w:lang w:eastAsia="ru-RU"/>
              </w:rPr>
              <w:t>нач</w:t>
            </w:r>
            <w:proofErr w:type="spellEnd"/>
            <w:r w:rsidRPr="007506B5">
              <w:rPr>
                <w:rFonts w:ascii="Times New Roman" w:hAnsi="Times New Roman"/>
                <w:sz w:val="24"/>
                <w:szCs w:val="24"/>
                <w:lang w:eastAsia="ru-RU"/>
              </w:rPr>
              <w:t>. склад</w:t>
            </w:r>
          </w:p>
        </w:tc>
        <w:tc>
          <w:tcPr>
            <w:tcW w:w="169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 </w:t>
            </w:r>
          </w:p>
        </w:tc>
        <w:tc>
          <w:tcPr>
            <w:tcW w:w="161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 </w:t>
            </w:r>
          </w:p>
        </w:tc>
        <w:tc>
          <w:tcPr>
            <w:tcW w:w="193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 </w:t>
            </w:r>
          </w:p>
        </w:tc>
      </w:tr>
      <w:tr w:rsidR="001C0FA7" w:rsidRPr="007506B5" w:rsidTr="00130305">
        <w:trPr>
          <w:trHeight w:val="357"/>
        </w:trPr>
        <w:tc>
          <w:tcPr>
            <w:tcW w:w="4446" w:type="dxa"/>
            <w:tcBorders>
              <w:top w:val="nil"/>
              <w:left w:val="single" w:sz="4" w:space="0" w:color="000000"/>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Державні службовці</w:t>
            </w:r>
          </w:p>
        </w:tc>
        <w:tc>
          <w:tcPr>
            <w:tcW w:w="169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2768</w:t>
            </w:r>
          </w:p>
        </w:tc>
        <w:tc>
          <w:tcPr>
            <w:tcW w:w="161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3246</w:t>
            </w:r>
          </w:p>
        </w:tc>
        <w:tc>
          <w:tcPr>
            <w:tcW w:w="193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4128</w:t>
            </w:r>
          </w:p>
        </w:tc>
      </w:tr>
      <w:tr w:rsidR="001C0FA7" w:rsidRPr="007506B5" w:rsidTr="00130305">
        <w:trPr>
          <w:trHeight w:val="357"/>
        </w:trPr>
        <w:tc>
          <w:tcPr>
            <w:tcW w:w="4446" w:type="dxa"/>
            <w:tcBorders>
              <w:top w:val="nil"/>
              <w:left w:val="single" w:sz="4" w:space="0" w:color="000000"/>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Цивільний персонал</w:t>
            </w:r>
          </w:p>
        </w:tc>
        <w:tc>
          <w:tcPr>
            <w:tcW w:w="169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1863</w:t>
            </w:r>
          </w:p>
        </w:tc>
        <w:tc>
          <w:tcPr>
            <w:tcW w:w="161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2497</w:t>
            </w:r>
          </w:p>
        </w:tc>
        <w:tc>
          <w:tcPr>
            <w:tcW w:w="1938" w:type="dxa"/>
            <w:tcBorders>
              <w:top w:val="nil"/>
              <w:left w:val="nil"/>
              <w:bottom w:val="single" w:sz="4" w:space="0" w:color="000000"/>
              <w:right w:val="single" w:sz="4" w:space="0" w:color="000000"/>
            </w:tcBorders>
            <w:noWrap/>
            <w:vAlign w:val="bottom"/>
            <w:hideMark/>
          </w:tcPr>
          <w:p w:rsidR="001C0FA7" w:rsidRPr="007506B5" w:rsidRDefault="001C0FA7" w:rsidP="00130305">
            <w:pPr>
              <w:spacing w:after="0" w:line="240" w:lineRule="auto"/>
              <w:jc w:val="both"/>
              <w:rPr>
                <w:rFonts w:ascii="Times New Roman" w:hAnsi="Times New Roman"/>
                <w:sz w:val="24"/>
                <w:szCs w:val="24"/>
                <w:lang w:eastAsia="ru-RU"/>
              </w:rPr>
            </w:pPr>
            <w:r w:rsidRPr="007506B5">
              <w:rPr>
                <w:rFonts w:ascii="Times New Roman" w:hAnsi="Times New Roman"/>
                <w:sz w:val="24"/>
                <w:szCs w:val="24"/>
                <w:lang w:eastAsia="ru-RU"/>
              </w:rPr>
              <w:t>3276</w:t>
            </w:r>
          </w:p>
        </w:tc>
      </w:tr>
    </w:tbl>
    <w:p w:rsidR="001C0FA7" w:rsidRDefault="001C0FA7" w:rsidP="001C0FA7">
      <w:pPr>
        <w:pStyle w:val="Default"/>
        <w:jc w:val="both"/>
        <w:rPr>
          <w:rFonts w:eastAsia="Times New Roman"/>
          <w:sz w:val="28"/>
          <w:szCs w:val="28"/>
          <w:lang w:eastAsia="ru-RU"/>
        </w:rPr>
      </w:pPr>
    </w:p>
    <w:p w:rsidR="001C0FA7" w:rsidRDefault="001C0FA7" w:rsidP="001C0FA7">
      <w:pPr>
        <w:pStyle w:val="Default"/>
        <w:spacing w:after="120"/>
        <w:ind w:firstLine="709"/>
        <w:jc w:val="both"/>
        <w:rPr>
          <w:rFonts w:eastAsia="Times New Roman"/>
          <w:sz w:val="28"/>
          <w:szCs w:val="28"/>
          <w:lang w:eastAsia="ru-RU"/>
        </w:rPr>
      </w:pPr>
      <w:r>
        <w:rPr>
          <w:rFonts w:eastAsia="Times New Roman"/>
          <w:sz w:val="28"/>
          <w:szCs w:val="28"/>
          <w:lang w:eastAsia="ru-RU"/>
        </w:rPr>
        <w:t>Надбавка за особливі умови служби нараховується всім особам рядового і</w:t>
      </w:r>
      <w:r w:rsidRPr="001851AC">
        <w:rPr>
          <w:rFonts w:eastAsia="Times New Roman"/>
          <w:sz w:val="28"/>
          <w:szCs w:val="28"/>
          <w:lang w:eastAsia="ru-RU"/>
        </w:rPr>
        <w:t xml:space="preserve"> </w:t>
      </w:r>
      <w:r>
        <w:rPr>
          <w:rFonts w:eastAsia="Times New Roman"/>
          <w:sz w:val="28"/>
          <w:szCs w:val="28"/>
          <w:lang w:eastAsia="ru-RU"/>
        </w:rPr>
        <w:t>начальницького складу залежно від якості, складності виконуваних завдань</w:t>
      </w:r>
      <w:r w:rsidRPr="001851AC">
        <w:rPr>
          <w:rFonts w:eastAsia="Times New Roman"/>
          <w:sz w:val="28"/>
          <w:szCs w:val="28"/>
          <w:lang w:eastAsia="ru-RU"/>
        </w:rPr>
        <w:t xml:space="preserve"> </w:t>
      </w:r>
      <w:r>
        <w:rPr>
          <w:rFonts w:eastAsia="Times New Roman"/>
          <w:sz w:val="28"/>
          <w:szCs w:val="28"/>
          <w:lang w:eastAsia="ru-RU"/>
        </w:rPr>
        <w:t>та в межах фонду заробітної плати.</w:t>
      </w:r>
      <w:r w:rsidRPr="001851AC">
        <w:rPr>
          <w:rFonts w:eastAsia="Times New Roman"/>
          <w:sz w:val="28"/>
          <w:szCs w:val="28"/>
          <w:lang w:eastAsia="ru-RU"/>
        </w:rPr>
        <w:t xml:space="preserve"> </w:t>
      </w:r>
    </w:p>
    <w:p w:rsidR="001C0FA7" w:rsidRDefault="001C0FA7" w:rsidP="001C0FA7">
      <w:pPr>
        <w:pStyle w:val="Default"/>
        <w:spacing w:after="120"/>
        <w:ind w:firstLine="709"/>
        <w:jc w:val="both"/>
        <w:rPr>
          <w:rFonts w:eastAsia="Times New Roman"/>
          <w:sz w:val="28"/>
          <w:szCs w:val="28"/>
          <w:lang w:eastAsia="ru-RU"/>
        </w:rPr>
      </w:pPr>
      <w:r>
        <w:rPr>
          <w:rFonts w:eastAsia="Times New Roman"/>
          <w:sz w:val="28"/>
          <w:szCs w:val="28"/>
          <w:lang w:eastAsia="ru-RU"/>
        </w:rPr>
        <w:t>Надбавка за службу в умовах режимних обмежень виплачується згідно</w:t>
      </w:r>
      <w:r w:rsidRPr="001851AC">
        <w:rPr>
          <w:rFonts w:eastAsia="Times New Roman"/>
          <w:sz w:val="28"/>
          <w:szCs w:val="28"/>
          <w:lang w:eastAsia="ru-RU"/>
        </w:rPr>
        <w:t xml:space="preserve"> </w:t>
      </w:r>
      <w:r>
        <w:rPr>
          <w:rFonts w:eastAsia="Times New Roman"/>
          <w:sz w:val="28"/>
          <w:szCs w:val="28"/>
          <w:lang w:eastAsia="ru-RU"/>
        </w:rPr>
        <w:t>затвердженої номенклатури посад.</w:t>
      </w:r>
      <w:r w:rsidRPr="001851AC">
        <w:rPr>
          <w:rFonts w:eastAsia="Times New Roman"/>
          <w:sz w:val="28"/>
          <w:szCs w:val="28"/>
          <w:lang w:eastAsia="ru-RU"/>
        </w:rPr>
        <w:t xml:space="preserve"> </w:t>
      </w:r>
    </w:p>
    <w:p w:rsidR="001C0FA7" w:rsidRDefault="001C0FA7" w:rsidP="001C0FA7">
      <w:pPr>
        <w:pStyle w:val="Default"/>
        <w:spacing w:after="120"/>
        <w:ind w:firstLine="709"/>
        <w:jc w:val="both"/>
        <w:rPr>
          <w:color w:val="auto"/>
          <w:sz w:val="28"/>
          <w:szCs w:val="28"/>
        </w:rPr>
      </w:pPr>
      <w:r>
        <w:rPr>
          <w:rFonts w:eastAsia="Times New Roman"/>
          <w:sz w:val="28"/>
          <w:szCs w:val="28"/>
          <w:lang w:eastAsia="ru-RU"/>
        </w:rPr>
        <w:t>Кількість надбавок і доплат може бути від однієї до чотирьох.</w:t>
      </w:r>
    </w:p>
    <w:p w:rsidR="001C0FA7" w:rsidRDefault="001C0FA7" w:rsidP="001C0FA7">
      <w:pPr>
        <w:pStyle w:val="Default"/>
        <w:jc w:val="both"/>
        <w:rPr>
          <w:b/>
          <w:bCs/>
          <w:color w:val="auto"/>
          <w:sz w:val="28"/>
          <w:szCs w:val="28"/>
        </w:rPr>
      </w:pPr>
    </w:p>
    <w:p w:rsidR="001C0FA7" w:rsidRDefault="001C0FA7" w:rsidP="001C0FA7">
      <w:pPr>
        <w:pStyle w:val="Default"/>
        <w:jc w:val="center"/>
        <w:rPr>
          <w:b/>
          <w:bCs/>
          <w:color w:val="auto"/>
          <w:sz w:val="28"/>
          <w:szCs w:val="28"/>
        </w:rPr>
      </w:pPr>
      <w:r w:rsidRPr="000F2677">
        <w:rPr>
          <w:b/>
          <w:bCs/>
          <w:color w:val="auto"/>
          <w:sz w:val="28"/>
          <w:szCs w:val="28"/>
        </w:rPr>
        <w:t>Аналіз змісту бюджетних програм, за якими фінансується ГУМВС</w:t>
      </w:r>
      <w:r>
        <w:rPr>
          <w:b/>
          <w:bCs/>
          <w:color w:val="auto"/>
          <w:sz w:val="28"/>
          <w:szCs w:val="28"/>
        </w:rPr>
        <w:t>,</w:t>
      </w:r>
      <w:r w:rsidRPr="000F2677">
        <w:rPr>
          <w:b/>
          <w:bCs/>
          <w:color w:val="auto"/>
          <w:sz w:val="28"/>
          <w:szCs w:val="28"/>
        </w:rPr>
        <w:t xml:space="preserve"> доцільність існуючого переліку юридичних осіб ОВС, що фінансуються за цими програмами</w:t>
      </w:r>
    </w:p>
    <w:p w:rsidR="001C0FA7" w:rsidRPr="000F2677" w:rsidRDefault="001C0FA7" w:rsidP="001C0FA7">
      <w:pPr>
        <w:pStyle w:val="Default"/>
        <w:jc w:val="center"/>
        <w:rPr>
          <w:b/>
          <w:bCs/>
          <w:color w:val="auto"/>
          <w:sz w:val="28"/>
          <w:szCs w:val="28"/>
        </w:rPr>
      </w:pPr>
    </w:p>
    <w:p w:rsidR="001C0FA7" w:rsidRPr="00FC25CC" w:rsidRDefault="001C0FA7" w:rsidP="001C0FA7">
      <w:pPr>
        <w:spacing w:after="120"/>
        <w:ind w:firstLine="900"/>
        <w:jc w:val="both"/>
        <w:rPr>
          <w:rFonts w:ascii="Times New Roman" w:hAnsi="Times New Roman"/>
          <w:sz w:val="28"/>
          <w:szCs w:val="28"/>
        </w:rPr>
      </w:pPr>
      <w:r w:rsidRPr="00FC25CC">
        <w:rPr>
          <w:rFonts w:ascii="Times New Roman" w:hAnsi="Times New Roman"/>
          <w:sz w:val="28"/>
          <w:szCs w:val="28"/>
        </w:rPr>
        <w:t>Відповідно до мережі розпорядників та одержувачів коштів державного бюджету ГУМВСУ у Львівській області включає в себе 37 структурних підрозділів .</w:t>
      </w:r>
    </w:p>
    <w:p w:rsidR="001C0FA7"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В 2014 році Г</w:t>
      </w:r>
      <w:r>
        <w:rPr>
          <w:rFonts w:ascii="Times New Roman" w:hAnsi="Times New Roman"/>
          <w:sz w:val="28"/>
          <w:szCs w:val="28"/>
        </w:rPr>
        <w:t>У</w:t>
      </w:r>
      <w:r w:rsidRPr="00FC25CC">
        <w:rPr>
          <w:rFonts w:ascii="Times New Roman" w:hAnsi="Times New Roman"/>
          <w:sz w:val="28"/>
          <w:szCs w:val="28"/>
        </w:rPr>
        <w:t xml:space="preserve">МВС України у Львівські області отримало фінансування по 5 бюджетних програмах: </w:t>
      </w:r>
    </w:p>
    <w:p w:rsidR="001C0FA7" w:rsidRPr="00FC25CC"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w:t>
      </w:r>
      <w:r>
        <w:rPr>
          <w:rFonts w:ascii="Times New Roman" w:hAnsi="Times New Roman"/>
          <w:sz w:val="28"/>
          <w:szCs w:val="28"/>
        </w:rPr>
        <w:t xml:space="preserve"> </w:t>
      </w:r>
      <w:r w:rsidRPr="00FC25CC">
        <w:rPr>
          <w:rFonts w:ascii="Times New Roman" w:hAnsi="Times New Roman"/>
          <w:sz w:val="28"/>
          <w:szCs w:val="28"/>
        </w:rPr>
        <w:t xml:space="preserve">КПКВ 1001050 «Забезпечення захисту прав і свобод громадян, охорона громадського порядку» </w:t>
      </w:r>
      <w:r w:rsidRPr="00B937EB">
        <w:rPr>
          <w:bCs/>
          <w:szCs w:val="28"/>
        </w:rPr>
        <w:t>–</w:t>
      </w:r>
      <w:r w:rsidRPr="00FC25CC">
        <w:rPr>
          <w:rFonts w:ascii="Times New Roman" w:hAnsi="Times New Roman"/>
          <w:sz w:val="28"/>
          <w:szCs w:val="28"/>
        </w:rPr>
        <w:t xml:space="preserve"> 353,7 млн.</w:t>
      </w:r>
      <w:r>
        <w:rPr>
          <w:rFonts w:ascii="Times New Roman" w:hAnsi="Times New Roman"/>
          <w:sz w:val="28"/>
          <w:szCs w:val="28"/>
        </w:rPr>
        <w:t xml:space="preserve"> </w:t>
      </w:r>
      <w:r w:rsidRPr="00FC25CC">
        <w:rPr>
          <w:rFonts w:ascii="Times New Roman" w:hAnsi="Times New Roman"/>
          <w:sz w:val="28"/>
          <w:szCs w:val="28"/>
        </w:rPr>
        <w:t>грн.</w:t>
      </w:r>
    </w:p>
    <w:p w:rsidR="001C0FA7" w:rsidRPr="00FC25CC"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w:t>
      </w:r>
      <w:r>
        <w:rPr>
          <w:rFonts w:ascii="Times New Roman" w:hAnsi="Times New Roman"/>
          <w:sz w:val="28"/>
          <w:szCs w:val="28"/>
        </w:rPr>
        <w:t xml:space="preserve"> </w:t>
      </w:r>
      <w:r w:rsidRPr="00FC25CC">
        <w:rPr>
          <w:rFonts w:ascii="Times New Roman" w:hAnsi="Times New Roman"/>
          <w:sz w:val="28"/>
          <w:szCs w:val="28"/>
        </w:rPr>
        <w:t xml:space="preserve">КПКВ 1001100 «Медичне забезпечення працівників осіб рядового та начальницького складу» </w:t>
      </w:r>
      <w:r w:rsidRPr="00D273C0">
        <w:rPr>
          <w:bCs/>
          <w:szCs w:val="28"/>
        </w:rPr>
        <w:t>–</w:t>
      </w:r>
      <w:r w:rsidRPr="00FC25CC">
        <w:rPr>
          <w:rFonts w:ascii="Times New Roman" w:hAnsi="Times New Roman"/>
          <w:sz w:val="28"/>
          <w:szCs w:val="28"/>
        </w:rPr>
        <w:t xml:space="preserve"> 1</w:t>
      </w:r>
      <w:r>
        <w:rPr>
          <w:rFonts w:ascii="Times New Roman" w:hAnsi="Times New Roman"/>
          <w:sz w:val="28"/>
          <w:szCs w:val="28"/>
        </w:rPr>
        <w:t xml:space="preserve">0,6 </w:t>
      </w:r>
      <w:r w:rsidRPr="00FC25CC">
        <w:rPr>
          <w:rFonts w:ascii="Times New Roman" w:hAnsi="Times New Roman"/>
          <w:sz w:val="28"/>
          <w:szCs w:val="28"/>
        </w:rPr>
        <w:t>млн.</w:t>
      </w:r>
      <w:r>
        <w:rPr>
          <w:rFonts w:ascii="Times New Roman" w:hAnsi="Times New Roman"/>
          <w:sz w:val="28"/>
          <w:szCs w:val="28"/>
        </w:rPr>
        <w:t xml:space="preserve"> </w:t>
      </w:r>
      <w:r w:rsidRPr="00FC25CC">
        <w:rPr>
          <w:rFonts w:ascii="Times New Roman" w:hAnsi="Times New Roman"/>
          <w:sz w:val="28"/>
          <w:szCs w:val="28"/>
        </w:rPr>
        <w:t>грн.</w:t>
      </w:r>
    </w:p>
    <w:p w:rsidR="001C0FA7"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w:t>
      </w:r>
      <w:r>
        <w:rPr>
          <w:rFonts w:ascii="Times New Roman" w:hAnsi="Times New Roman"/>
          <w:sz w:val="28"/>
          <w:szCs w:val="28"/>
        </w:rPr>
        <w:t xml:space="preserve"> </w:t>
      </w:r>
      <w:r w:rsidRPr="00FC25CC">
        <w:rPr>
          <w:rFonts w:ascii="Times New Roman" w:hAnsi="Times New Roman"/>
          <w:sz w:val="28"/>
          <w:szCs w:val="28"/>
        </w:rPr>
        <w:t>КПКВ 2802020 «Протиепізоотичні заходи та участь у Міжнародному  протиепізоотичному бюро» (</w:t>
      </w:r>
      <w:proofErr w:type="spellStart"/>
      <w:r w:rsidRPr="00FC25CC">
        <w:rPr>
          <w:rFonts w:ascii="Times New Roman" w:hAnsi="Times New Roman"/>
          <w:sz w:val="28"/>
          <w:szCs w:val="28"/>
        </w:rPr>
        <w:t>ветміліція</w:t>
      </w:r>
      <w:proofErr w:type="spellEnd"/>
      <w:r w:rsidRPr="00FC25CC">
        <w:rPr>
          <w:rFonts w:ascii="Times New Roman" w:hAnsi="Times New Roman"/>
          <w:sz w:val="28"/>
          <w:szCs w:val="28"/>
        </w:rPr>
        <w:t>)</w:t>
      </w:r>
      <w:r>
        <w:rPr>
          <w:rFonts w:ascii="Times New Roman" w:hAnsi="Times New Roman"/>
          <w:sz w:val="28"/>
          <w:szCs w:val="28"/>
        </w:rPr>
        <w:t xml:space="preserve"> –</w:t>
      </w:r>
      <w:r w:rsidRPr="00FC25CC">
        <w:rPr>
          <w:rFonts w:ascii="Times New Roman" w:hAnsi="Times New Roman"/>
          <w:sz w:val="28"/>
          <w:szCs w:val="28"/>
        </w:rPr>
        <w:t xml:space="preserve"> 381,1 тис.</w:t>
      </w:r>
      <w:r>
        <w:rPr>
          <w:rFonts w:ascii="Times New Roman" w:hAnsi="Times New Roman"/>
          <w:sz w:val="28"/>
          <w:szCs w:val="28"/>
        </w:rPr>
        <w:t xml:space="preserve"> </w:t>
      </w:r>
      <w:r w:rsidRPr="00FC25CC">
        <w:rPr>
          <w:rFonts w:ascii="Times New Roman" w:hAnsi="Times New Roman"/>
          <w:sz w:val="28"/>
          <w:szCs w:val="28"/>
        </w:rPr>
        <w:t>грн.</w:t>
      </w:r>
    </w:p>
    <w:p w:rsidR="001C0FA7" w:rsidRPr="006B1C0D" w:rsidRDefault="001C0FA7" w:rsidP="001C0FA7">
      <w:pPr>
        <w:ind w:firstLine="540"/>
        <w:jc w:val="center"/>
        <w:rPr>
          <w:rFonts w:ascii="Times New Roman" w:hAnsi="Times New Roman"/>
          <w:b/>
          <w:sz w:val="28"/>
          <w:szCs w:val="28"/>
        </w:rPr>
      </w:pPr>
      <w:r w:rsidRPr="006B1C0D">
        <w:rPr>
          <w:rFonts w:ascii="Times New Roman" w:hAnsi="Times New Roman"/>
          <w:b/>
          <w:sz w:val="28"/>
          <w:szCs w:val="28"/>
        </w:rPr>
        <w:t>З коштів резервного фонду:</w:t>
      </w:r>
    </w:p>
    <w:p w:rsidR="001C0FA7" w:rsidRPr="00FC25CC"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КПКВ 1001730 «Проведення антитерористичних операцій, інших спеціальних заходів та забезпечення правопорядку на державному кордоні" – 2,7 млн.</w:t>
      </w:r>
      <w:r>
        <w:rPr>
          <w:rFonts w:ascii="Times New Roman" w:hAnsi="Times New Roman"/>
          <w:sz w:val="28"/>
          <w:szCs w:val="28"/>
        </w:rPr>
        <w:t xml:space="preserve"> </w:t>
      </w:r>
      <w:r w:rsidRPr="00FC25CC">
        <w:rPr>
          <w:rFonts w:ascii="Times New Roman" w:hAnsi="Times New Roman"/>
          <w:sz w:val="28"/>
          <w:szCs w:val="28"/>
        </w:rPr>
        <w:t>грн.</w:t>
      </w:r>
    </w:p>
    <w:p w:rsidR="001C0FA7" w:rsidRPr="00FC25CC"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КПКВ 1001760 "Проведення невідкладних заходів щодо забезпечення національної безпеки" – 6,6 млн.</w:t>
      </w:r>
      <w:r>
        <w:rPr>
          <w:rFonts w:ascii="Times New Roman" w:hAnsi="Times New Roman"/>
          <w:sz w:val="28"/>
          <w:szCs w:val="28"/>
        </w:rPr>
        <w:t xml:space="preserve"> </w:t>
      </w:r>
      <w:r w:rsidRPr="00FC25CC">
        <w:rPr>
          <w:rFonts w:ascii="Times New Roman" w:hAnsi="Times New Roman"/>
          <w:sz w:val="28"/>
          <w:szCs w:val="28"/>
        </w:rPr>
        <w:t>грн.</w:t>
      </w:r>
    </w:p>
    <w:p w:rsidR="001C0FA7" w:rsidRPr="00FC25CC"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lastRenderedPageBreak/>
        <w:t>Відповідно до бюджетного запиту на 2014 рік потреба коштів на утримання установи по КПКВ 1001050 становила 557,5 млн. грн.,</w:t>
      </w:r>
      <w:r>
        <w:rPr>
          <w:rFonts w:ascii="Times New Roman" w:hAnsi="Times New Roman"/>
          <w:sz w:val="28"/>
          <w:szCs w:val="28"/>
        </w:rPr>
        <w:t xml:space="preserve"> </w:t>
      </w:r>
      <w:r w:rsidRPr="00FC25CC">
        <w:rPr>
          <w:rFonts w:ascii="Times New Roman" w:hAnsi="Times New Roman"/>
          <w:sz w:val="28"/>
          <w:szCs w:val="28"/>
        </w:rPr>
        <w:t>профінансовано 353,7 млн. грн.</w:t>
      </w:r>
      <w:r>
        <w:rPr>
          <w:rFonts w:ascii="Times New Roman" w:hAnsi="Times New Roman"/>
          <w:sz w:val="28"/>
          <w:szCs w:val="28"/>
        </w:rPr>
        <w:t xml:space="preserve"> (</w:t>
      </w:r>
      <w:r w:rsidRPr="00FC25CC">
        <w:rPr>
          <w:rFonts w:ascii="Times New Roman" w:hAnsi="Times New Roman"/>
          <w:sz w:val="28"/>
          <w:szCs w:val="28"/>
        </w:rPr>
        <w:t>63,4% від потреби</w:t>
      </w:r>
      <w:r>
        <w:rPr>
          <w:rFonts w:ascii="Times New Roman" w:hAnsi="Times New Roman"/>
          <w:sz w:val="28"/>
          <w:szCs w:val="28"/>
        </w:rPr>
        <w:t>)</w:t>
      </w:r>
      <w:r w:rsidRPr="00FC25CC">
        <w:rPr>
          <w:rFonts w:ascii="Times New Roman" w:hAnsi="Times New Roman"/>
          <w:sz w:val="28"/>
          <w:szCs w:val="28"/>
        </w:rPr>
        <w:t xml:space="preserve">. </w:t>
      </w:r>
    </w:p>
    <w:p w:rsidR="001C0FA7" w:rsidRPr="00FC25CC"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По</w:t>
      </w:r>
      <w:r>
        <w:rPr>
          <w:rFonts w:ascii="Times New Roman" w:hAnsi="Times New Roman"/>
          <w:sz w:val="28"/>
          <w:szCs w:val="28"/>
        </w:rPr>
        <w:t xml:space="preserve"> </w:t>
      </w:r>
      <w:r w:rsidRPr="00FC25CC">
        <w:rPr>
          <w:rFonts w:ascii="Times New Roman" w:hAnsi="Times New Roman"/>
          <w:sz w:val="28"/>
          <w:szCs w:val="28"/>
        </w:rPr>
        <w:t xml:space="preserve">КПКВ 1001100 потреба </w:t>
      </w:r>
      <w:r>
        <w:rPr>
          <w:rFonts w:ascii="Times New Roman" w:hAnsi="Times New Roman"/>
          <w:sz w:val="28"/>
          <w:szCs w:val="28"/>
        </w:rPr>
        <w:t>–</w:t>
      </w:r>
      <w:r w:rsidRPr="00FC25CC">
        <w:rPr>
          <w:rFonts w:ascii="Times New Roman" w:hAnsi="Times New Roman"/>
          <w:sz w:val="28"/>
          <w:szCs w:val="28"/>
        </w:rPr>
        <w:t xml:space="preserve"> 19,4 млн. грн., профінансовано 10,6</w:t>
      </w:r>
      <w:r>
        <w:rPr>
          <w:rFonts w:ascii="Times New Roman" w:hAnsi="Times New Roman"/>
          <w:sz w:val="28"/>
          <w:szCs w:val="28"/>
        </w:rPr>
        <w:t xml:space="preserve"> </w:t>
      </w:r>
      <w:r w:rsidRPr="00FC25CC">
        <w:rPr>
          <w:rFonts w:ascii="Times New Roman" w:hAnsi="Times New Roman"/>
          <w:sz w:val="28"/>
          <w:szCs w:val="28"/>
        </w:rPr>
        <w:t>млн.</w:t>
      </w:r>
      <w:r>
        <w:rPr>
          <w:rFonts w:ascii="Times New Roman" w:hAnsi="Times New Roman"/>
          <w:sz w:val="28"/>
          <w:szCs w:val="28"/>
        </w:rPr>
        <w:t xml:space="preserve"> </w:t>
      </w:r>
      <w:r w:rsidRPr="00FC25CC">
        <w:rPr>
          <w:rFonts w:ascii="Times New Roman" w:hAnsi="Times New Roman"/>
          <w:sz w:val="28"/>
          <w:szCs w:val="28"/>
        </w:rPr>
        <w:t>грн.</w:t>
      </w:r>
      <w:r>
        <w:rPr>
          <w:rFonts w:ascii="Times New Roman" w:hAnsi="Times New Roman"/>
          <w:sz w:val="28"/>
          <w:szCs w:val="28"/>
        </w:rPr>
        <w:t xml:space="preserve"> (</w:t>
      </w:r>
      <w:r w:rsidRPr="00FC25CC">
        <w:rPr>
          <w:rFonts w:ascii="Times New Roman" w:hAnsi="Times New Roman"/>
          <w:sz w:val="28"/>
          <w:szCs w:val="28"/>
        </w:rPr>
        <w:t>54,6% від потреби</w:t>
      </w:r>
      <w:r>
        <w:rPr>
          <w:rFonts w:ascii="Times New Roman" w:hAnsi="Times New Roman"/>
          <w:sz w:val="28"/>
          <w:szCs w:val="28"/>
        </w:rPr>
        <w:t>)</w:t>
      </w:r>
      <w:r w:rsidRPr="00FC25CC">
        <w:rPr>
          <w:rFonts w:ascii="Times New Roman" w:hAnsi="Times New Roman"/>
          <w:sz w:val="28"/>
          <w:szCs w:val="28"/>
        </w:rPr>
        <w:t>.</w:t>
      </w:r>
    </w:p>
    <w:p w:rsidR="001C0FA7" w:rsidRDefault="001C0FA7" w:rsidP="001C0FA7">
      <w:pPr>
        <w:spacing w:after="120"/>
        <w:ind w:firstLine="540"/>
        <w:jc w:val="both"/>
        <w:rPr>
          <w:rFonts w:ascii="Times New Roman" w:hAnsi="Times New Roman"/>
          <w:sz w:val="28"/>
          <w:szCs w:val="28"/>
        </w:rPr>
      </w:pPr>
      <w:r>
        <w:rPr>
          <w:rFonts w:ascii="Times New Roman" w:hAnsi="Times New Roman"/>
          <w:sz w:val="28"/>
          <w:szCs w:val="28"/>
        </w:rPr>
        <w:t xml:space="preserve">По КПКВ 2802020 </w:t>
      </w:r>
      <w:r w:rsidRPr="00FC25CC">
        <w:rPr>
          <w:rFonts w:ascii="Times New Roman" w:hAnsi="Times New Roman"/>
          <w:sz w:val="28"/>
          <w:szCs w:val="28"/>
        </w:rPr>
        <w:t xml:space="preserve">потреба </w:t>
      </w:r>
      <w:r>
        <w:rPr>
          <w:rFonts w:ascii="Times New Roman" w:hAnsi="Times New Roman"/>
          <w:sz w:val="28"/>
          <w:szCs w:val="28"/>
        </w:rPr>
        <w:t xml:space="preserve">– </w:t>
      </w:r>
      <w:r w:rsidRPr="00FC25CC">
        <w:rPr>
          <w:rFonts w:ascii="Times New Roman" w:hAnsi="Times New Roman"/>
          <w:sz w:val="28"/>
          <w:szCs w:val="28"/>
        </w:rPr>
        <w:t>614,0тис.грн., профінансовано – 381,1 тис.</w:t>
      </w:r>
      <w:r>
        <w:rPr>
          <w:rFonts w:ascii="Times New Roman" w:hAnsi="Times New Roman"/>
          <w:sz w:val="28"/>
          <w:szCs w:val="28"/>
        </w:rPr>
        <w:t xml:space="preserve"> грн. (</w:t>
      </w:r>
      <w:r w:rsidRPr="00FC25CC">
        <w:rPr>
          <w:rFonts w:ascii="Times New Roman" w:hAnsi="Times New Roman"/>
          <w:sz w:val="28"/>
          <w:szCs w:val="28"/>
        </w:rPr>
        <w:t>62,1%</w:t>
      </w:r>
      <w:r>
        <w:rPr>
          <w:rFonts w:ascii="Times New Roman" w:hAnsi="Times New Roman"/>
          <w:sz w:val="28"/>
          <w:szCs w:val="28"/>
        </w:rPr>
        <w:t>)</w:t>
      </w:r>
      <w:r w:rsidRPr="00FC25CC">
        <w:rPr>
          <w:rFonts w:ascii="Times New Roman" w:hAnsi="Times New Roman"/>
          <w:sz w:val="28"/>
          <w:szCs w:val="28"/>
        </w:rPr>
        <w:t>.</w:t>
      </w:r>
    </w:p>
    <w:p w:rsidR="001C0FA7" w:rsidRPr="00FC25CC" w:rsidRDefault="001C0FA7" w:rsidP="001C0FA7">
      <w:pPr>
        <w:spacing w:after="120"/>
        <w:ind w:firstLine="540"/>
        <w:jc w:val="both"/>
        <w:rPr>
          <w:rFonts w:ascii="Times New Roman" w:hAnsi="Times New Roman"/>
          <w:sz w:val="28"/>
          <w:szCs w:val="28"/>
        </w:rPr>
      </w:pPr>
      <w:r>
        <w:rPr>
          <w:rFonts w:ascii="Times New Roman" w:hAnsi="Times New Roman"/>
          <w:sz w:val="28"/>
          <w:szCs w:val="28"/>
        </w:rPr>
        <w:t>У</w:t>
      </w:r>
      <w:r w:rsidRPr="00FC25CC">
        <w:rPr>
          <w:rFonts w:ascii="Times New Roman" w:hAnsi="Times New Roman"/>
          <w:sz w:val="28"/>
          <w:szCs w:val="28"/>
        </w:rPr>
        <w:t xml:space="preserve"> зв</w:t>
      </w:r>
      <w:r>
        <w:rPr>
          <w:rFonts w:ascii="Times New Roman" w:hAnsi="Times New Roman"/>
          <w:sz w:val="28"/>
          <w:szCs w:val="28"/>
        </w:rPr>
        <w:t>’</w:t>
      </w:r>
      <w:r w:rsidRPr="00FC25CC">
        <w:rPr>
          <w:rFonts w:ascii="Times New Roman" w:hAnsi="Times New Roman"/>
          <w:sz w:val="28"/>
          <w:szCs w:val="28"/>
        </w:rPr>
        <w:t xml:space="preserve">язку з економією бюджетних коштів в 2014 році фінансування на коди розвитку не надходило. </w:t>
      </w:r>
    </w:p>
    <w:p w:rsidR="001C0FA7"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На кінець бюджетного року по всіх програмах кошти використані повністю. В дохід бюджету кошти не скеровувались.</w:t>
      </w:r>
    </w:p>
    <w:p w:rsidR="001C0FA7"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Видатки спеціального фонду проводяться відповідно до затвердженого МВС України кошторису та фактичного надходження коштів.</w:t>
      </w:r>
    </w:p>
    <w:p w:rsidR="001C0FA7" w:rsidRDefault="001C0FA7" w:rsidP="001C0FA7">
      <w:pPr>
        <w:spacing w:after="120"/>
        <w:ind w:firstLine="540"/>
        <w:jc w:val="both"/>
        <w:rPr>
          <w:rFonts w:ascii="Times New Roman" w:hAnsi="Times New Roman"/>
          <w:sz w:val="28"/>
          <w:szCs w:val="28"/>
        </w:rPr>
      </w:pPr>
      <w:r w:rsidRPr="00FC25CC">
        <w:rPr>
          <w:rFonts w:ascii="Times New Roman" w:hAnsi="Times New Roman"/>
          <w:sz w:val="28"/>
          <w:szCs w:val="28"/>
        </w:rPr>
        <w:t>Кошти на послуги зв’язку та комунальні послуги використовуються в межах затвердженого кошторису та доведених лімітів з дотриманням суворої економії та раціонального використання.</w:t>
      </w:r>
    </w:p>
    <w:p w:rsidR="001C0FA7" w:rsidRDefault="001C0FA7" w:rsidP="001C0FA7">
      <w:pPr>
        <w:spacing w:after="120"/>
        <w:ind w:firstLine="540"/>
        <w:jc w:val="both"/>
        <w:rPr>
          <w:rFonts w:ascii="Times New Roman" w:hAnsi="Times New Roman"/>
          <w:sz w:val="28"/>
          <w:szCs w:val="28"/>
        </w:rPr>
      </w:pPr>
      <w:r w:rsidRPr="00F32800">
        <w:rPr>
          <w:rFonts w:ascii="Times New Roman" w:hAnsi="Times New Roman"/>
          <w:b/>
          <w:sz w:val="28"/>
          <w:szCs w:val="28"/>
        </w:rPr>
        <w:t>На підставі вивчення стану фінансового та матеріально технічного забезпечення в рамках проведення експерименту з удосконалення діяльності органів і підрозділів внутрішніх справ ГУМВС України у Львівській області можна прийти до висновку про доцільність визначення як базових</w:t>
      </w:r>
      <w:r>
        <w:rPr>
          <w:rFonts w:ascii="Times New Roman" w:hAnsi="Times New Roman"/>
          <w:b/>
          <w:sz w:val="28"/>
          <w:szCs w:val="28"/>
        </w:rPr>
        <w:t>,</w:t>
      </w:r>
      <w:r w:rsidRPr="00F32800">
        <w:rPr>
          <w:rFonts w:ascii="Times New Roman" w:hAnsi="Times New Roman"/>
          <w:b/>
          <w:sz w:val="28"/>
          <w:szCs w:val="28"/>
        </w:rPr>
        <w:t xml:space="preserve"> реформування Самбірського МВ і управління кадрового забезпечення як галузевої служби  ГУМВС.</w:t>
      </w:r>
    </w:p>
    <w:p w:rsidR="001C0FA7" w:rsidRDefault="001C0FA7" w:rsidP="001C0FA7">
      <w:pPr>
        <w:spacing w:after="120" w:line="240" w:lineRule="auto"/>
        <w:ind w:firstLine="709"/>
        <w:jc w:val="both"/>
        <w:rPr>
          <w:rFonts w:ascii="Times New Roman" w:hAnsi="Times New Roman"/>
          <w:b/>
          <w:sz w:val="28"/>
          <w:szCs w:val="28"/>
        </w:rPr>
      </w:pPr>
      <w:r>
        <w:rPr>
          <w:rFonts w:ascii="Times New Roman" w:hAnsi="Times New Roman"/>
          <w:b/>
          <w:sz w:val="28"/>
          <w:szCs w:val="28"/>
        </w:rPr>
        <w:t>Про готовність ГУМВС України у Львівській області до проведення експерименту</w:t>
      </w:r>
    </w:p>
    <w:p w:rsidR="001C0FA7" w:rsidRPr="00BC4213" w:rsidRDefault="001C0FA7" w:rsidP="001C0FA7">
      <w:pPr>
        <w:spacing w:after="120" w:line="240" w:lineRule="auto"/>
        <w:ind w:firstLine="709"/>
        <w:jc w:val="both"/>
        <w:rPr>
          <w:rFonts w:ascii="Times New Roman" w:hAnsi="Times New Roman"/>
          <w:b/>
          <w:sz w:val="28"/>
          <w:szCs w:val="28"/>
        </w:rPr>
      </w:pP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Наказом</w:t>
      </w:r>
      <w:r w:rsidRPr="00AE3006">
        <w:rPr>
          <w:rFonts w:ascii="Times New Roman" w:hAnsi="Times New Roman"/>
          <w:sz w:val="28"/>
          <w:szCs w:val="28"/>
        </w:rPr>
        <w:t xml:space="preserve"> МВС</w:t>
      </w:r>
      <w:r>
        <w:rPr>
          <w:rFonts w:ascii="Times New Roman" w:hAnsi="Times New Roman"/>
          <w:sz w:val="28"/>
          <w:szCs w:val="28"/>
        </w:rPr>
        <w:t xml:space="preserve"> України </w:t>
      </w:r>
      <w:r w:rsidRPr="00AE3006">
        <w:rPr>
          <w:rFonts w:ascii="Times New Roman" w:hAnsi="Times New Roman"/>
          <w:sz w:val="28"/>
          <w:szCs w:val="28"/>
        </w:rPr>
        <w:t>від 01.07.2014 № 622 «Про підготовку та проведення експерименту з удосконалення діяльності органів і підрозділів внутрішніх справ ГУМВ</w:t>
      </w:r>
      <w:r>
        <w:rPr>
          <w:rFonts w:ascii="Times New Roman" w:hAnsi="Times New Roman"/>
          <w:sz w:val="28"/>
          <w:szCs w:val="28"/>
        </w:rPr>
        <w:t xml:space="preserve">С України у Львівській області» затверджено план </w:t>
      </w:r>
      <w:r w:rsidRPr="00794E1C">
        <w:rPr>
          <w:rFonts w:ascii="Times New Roman" w:hAnsi="Times New Roman"/>
          <w:sz w:val="28"/>
          <w:szCs w:val="28"/>
        </w:rPr>
        <w:t>заходів щодо проведення експерименту з удосконалення діяльності органів і підрозділів внутрішніх справ</w:t>
      </w:r>
      <w:r>
        <w:rPr>
          <w:rFonts w:ascii="Times New Roman" w:hAnsi="Times New Roman"/>
          <w:sz w:val="28"/>
          <w:szCs w:val="28"/>
        </w:rPr>
        <w:t xml:space="preserve"> ГУМВС України у Львівській області у 2014 році.</w:t>
      </w:r>
    </w:p>
    <w:p w:rsidR="001C0FA7" w:rsidRPr="008857AF" w:rsidRDefault="001C0FA7" w:rsidP="001C0FA7">
      <w:pPr>
        <w:spacing w:after="120" w:line="240" w:lineRule="auto"/>
        <w:ind w:firstLine="709"/>
        <w:jc w:val="both"/>
        <w:rPr>
          <w:rFonts w:ascii="Times New Roman" w:hAnsi="Times New Roman"/>
          <w:sz w:val="28"/>
          <w:szCs w:val="28"/>
        </w:rPr>
      </w:pPr>
      <w:r w:rsidRPr="008857AF">
        <w:rPr>
          <w:rFonts w:ascii="Times New Roman" w:hAnsi="Times New Roman"/>
          <w:sz w:val="28"/>
          <w:szCs w:val="28"/>
        </w:rPr>
        <w:t xml:space="preserve">Для організації виконання передбачених планом заходів, було створено сім робочих груп, які відповідали за їх реалізацію. Для досягнення запланованого результату, при штабі ГУМВС необхідно було створити робочу групу для аналізу і напрацювання відповідних рішень.  </w:t>
      </w:r>
    </w:p>
    <w:p w:rsidR="001C0FA7" w:rsidRPr="008857AF" w:rsidRDefault="001C0FA7" w:rsidP="001C0FA7">
      <w:pPr>
        <w:spacing w:after="120" w:line="240" w:lineRule="auto"/>
        <w:ind w:firstLine="709"/>
        <w:jc w:val="both"/>
        <w:rPr>
          <w:rFonts w:ascii="Times New Roman" w:hAnsi="Times New Roman"/>
          <w:sz w:val="28"/>
          <w:szCs w:val="28"/>
        </w:rPr>
      </w:pPr>
      <w:r w:rsidRPr="008857AF">
        <w:rPr>
          <w:rFonts w:ascii="Times New Roman" w:hAnsi="Times New Roman"/>
          <w:sz w:val="28"/>
          <w:szCs w:val="28"/>
        </w:rPr>
        <w:t xml:space="preserve">Водночас, керівництву ГУМВС було б доцільно дати хоча б протокольні доручення галузевим службам, а при необхідності й МРВ, щодо організації співпраці з членами робочої групи щодо втілення напрацьованих заходів в </w:t>
      </w:r>
      <w:r w:rsidRPr="008857AF">
        <w:rPr>
          <w:rFonts w:ascii="Times New Roman" w:hAnsi="Times New Roman"/>
          <w:sz w:val="28"/>
          <w:szCs w:val="28"/>
        </w:rPr>
        <w:lastRenderedPageBreak/>
        <w:t>повсякденну роботу. Штаб ГУМВС мав би взяти виконання плану, затвердженого наказом Міністра, на контроль, отримуючи і аналізуючи інформацію про його виконання.</w:t>
      </w:r>
    </w:p>
    <w:p w:rsidR="001C0FA7" w:rsidRPr="008857AF" w:rsidRDefault="001C0FA7" w:rsidP="001C0FA7">
      <w:pPr>
        <w:shd w:val="clear" w:color="auto" w:fill="FFFFFF"/>
        <w:spacing w:after="120" w:line="240" w:lineRule="auto"/>
        <w:ind w:firstLine="709"/>
        <w:jc w:val="both"/>
        <w:rPr>
          <w:rFonts w:ascii="Times New Roman" w:hAnsi="Times New Roman"/>
          <w:sz w:val="28"/>
          <w:szCs w:val="28"/>
          <w:lang w:eastAsia="ru-RU"/>
        </w:rPr>
      </w:pPr>
      <w:r w:rsidRPr="008857AF">
        <w:rPr>
          <w:rFonts w:ascii="Times New Roman" w:hAnsi="Times New Roman"/>
          <w:sz w:val="28"/>
          <w:szCs w:val="28"/>
          <w:lang w:eastAsia="ru-RU"/>
        </w:rPr>
        <w:t xml:space="preserve">Під час прийняття МВС України </w:t>
      </w:r>
      <w:hyperlink r:id="rId8" w:history="1">
        <w:r w:rsidRPr="008857AF">
          <w:rPr>
            <w:rFonts w:ascii="Times New Roman" w:hAnsi="Times New Roman"/>
            <w:sz w:val="28"/>
            <w:szCs w:val="28"/>
            <w:lang w:eastAsia="ru-RU"/>
          </w:rPr>
          <w:t>Стратегії розвитку органів внутрішніх справ</w:t>
        </w:r>
      </w:hyperlink>
      <w:r w:rsidRPr="008857AF">
        <w:rPr>
          <w:rFonts w:ascii="Times New Roman" w:hAnsi="Times New Roman"/>
          <w:sz w:val="28"/>
          <w:szCs w:val="28"/>
          <w:lang w:eastAsia="ru-RU"/>
        </w:rPr>
        <w:t>, представник ГУМВС України у Львівській області презентував Концепцію реформування структури ГУМВС (УМВС) України, як результат виконання запропонованих ними заходів по реформуванню міліції Львівщини.</w:t>
      </w:r>
    </w:p>
    <w:p w:rsidR="001C0FA7" w:rsidRPr="008857AF" w:rsidRDefault="001C0FA7" w:rsidP="001C0FA7">
      <w:pPr>
        <w:shd w:val="clear" w:color="auto" w:fill="FFFFFF"/>
        <w:spacing w:after="120" w:line="240" w:lineRule="auto"/>
        <w:ind w:firstLine="709"/>
        <w:jc w:val="both"/>
        <w:rPr>
          <w:rFonts w:ascii="Times New Roman" w:hAnsi="Times New Roman"/>
          <w:sz w:val="28"/>
          <w:szCs w:val="28"/>
          <w:lang w:eastAsia="ru-RU"/>
        </w:rPr>
      </w:pPr>
      <w:r w:rsidRPr="008857AF">
        <w:rPr>
          <w:rFonts w:ascii="Times New Roman" w:hAnsi="Times New Roman"/>
          <w:sz w:val="28"/>
          <w:szCs w:val="28"/>
          <w:lang w:eastAsia="ru-RU"/>
        </w:rPr>
        <w:t xml:space="preserve">Запропонована ГУМВС концепція – це відповідний аналіз наявних проблем, сучасної структури і можливості реагування на заяви громадян в умовах сьогодення, оформлений схематично на 19 аркушах. </w:t>
      </w:r>
    </w:p>
    <w:p w:rsidR="001C0FA7" w:rsidRPr="008857AF" w:rsidRDefault="001C0FA7" w:rsidP="001C0FA7">
      <w:pPr>
        <w:shd w:val="clear" w:color="auto" w:fill="FFFFFF"/>
        <w:spacing w:after="120" w:line="240" w:lineRule="auto"/>
        <w:ind w:firstLine="709"/>
        <w:jc w:val="both"/>
        <w:rPr>
          <w:rFonts w:ascii="Times New Roman" w:hAnsi="Times New Roman"/>
          <w:sz w:val="28"/>
          <w:szCs w:val="28"/>
          <w:lang w:eastAsia="ru-RU"/>
        </w:rPr>
      </w:pPr>
      <w:r w:rsidRPr="008857AF">
        <w:rPr>
          <w:rFonts w:ascii="Times New Roman" w:hAnsi="Times New Roman"/>
          <w:sz w:val="28"/>
          <w:szCs w:val="28"/>
          <w:lang w:eastAsia="ru-RU"/>
        </w:rPr>
        <w:t>Стратегією передбачено 2 етапи: перший – це реформування районного підрозділу; другий – створення базових підрозділів, або регіональних, які об’єднають 3-4 нині діючих МРВ.</w:t>
      </w:r>
    </w:p>
    <w:p w:rsidR="001C0FA7" w:rsidRPr="008857AF" w:rsidRDefault="001C0FA7" w:rsidP="001C0FA7">
      <w:pPr>
        <w:spacing w:after="120" w:line="240" w:lineRule="auto"/>
        <w:ind w:firstLine="709"/>
        <w:jc w:val="both"/>
        <w:rPr>
          <w:rFonts w:ascii="Times New Roman" w:hAnsi="Times New Roman"/>
          <w:sz w:val="28"/>
          <w:szCs w:val="28"/>
        </w:rPr>
      </w:pPr>
      <w:r w:rsidRPr="008857AF">
        <w:rPr>
          <w:rFonts w:ascii="Times New Roman" w:hAnsi="Times New Roman"/>
          <w:sz w:val="28"/>
          <w:szCs w:val="28"/>
        </w:rPr>
        <w:t xml:space="preserve">Для забезпечення відкритості перед громадянським суспільством при ГУМВС України у Львівській області згідно рішення начальника було створено Наглядову раду. Члени наглядової ради долучились до розробки плану заходів і заявили про готовність надати допомогу в реалізації конкретних напрямків. </w:t>
      </w:r>
    </w:p>
    <w:p w:rsidR="001C0FA7" w:rsidRPr="0000282C" w:rsidRDefault="001C0FA7" w:rsidP="001C0FA7">
      <w:pPr>
        <w:spacing w:after="120" w:line="240" w:lineRule="auto"/>
        <w:ind w:firstLine="709"/>
        <w:jc w:val="both"/>
        <w:rPr>
          <w:rFonts w:ascii="Times New Roman" w:hAnsi="Times New Roman"/>
          <w:i/>
          <w:sz w:val="28"/>
          <w:szCs w:val="28"/>
        </w:rPr>
      </w:pPr>
      <w:r w:rsidRPr="008857AF">
        <w:rPr>
          <w:rFonts w:ascii="Times New Roman" w:hAnsi="Times New Roman"/>
          <w:sz w:val="28"/>
          <w:szCs w:val="28"/>
        </w:rPr>
        <w:t xml:space="preserve">Разом з тим, Положення про наглядову раду не затверджувалось, прийняті рішення протокольно не оформлялись, тому </w:t>
      </w:r>
      <w:r w:rsidRPr="0000282C">
        <w:rPr>
          <w:rFonts w:ascii="Times New Roman" w:hAnsi="Times New Roman"/>
          <w:b/>
          <w:i/>
          <w:sz w:val="28"/>
          <w:szCs w:val="28"/>
        </w:rPr>
        <w:t>важко оцінити причину неналежного виконання ініційованих заходів плану</w:t>
      </w:r>
      <w:r w:rsidRPr="0000282C">
        <w:rPr>
          <w:rFonts w:ascii="Times New Roman" w:hAnsi="Times New Roman"/>
          <w:i/>
          <w:sz w:val="28"/>
          <w:szCs w:val="28"/>
        </w:rPr>
        <w:t>.</w:t>
      </w:r>
    </w:p>
    <w:p w:rsidR="001C0FA7" w:rsidRPr="008857AF" w:rsidRDefault="001C0FA7" w:rsidP="001C0FA7">
      <w:pPr>
        <w:spacing w:after="120" w:line="240" w:lineRule="auto"/>
        <w:ind w:firstLine="709"/>
        <w:jc w:val="both"/>
        <w:rPr>
          <w:rFonts w:ascii="Times New Roman" w:hAnsi="Times New Roman"/>
          <w:sz w:val="28"/>
          <w:szCs w:val="28"/>
        </w:rPr>
      </w:pPr>
      <w:r w:rsidRPr="008857AF">
        <w:rPr>
          <w:rFonts w:ascii="Times New Roman" w:hAnsi="Times New Roman"/>
          <w:sz w:val="28"/>
          <w:szCs w:val="28"/>
        </w:rPr>
        <w:t xml:space="preserve">Зі значним запізненням було підтримано створення при ГУМВС Громадської ради з числа делегованих представників громадськості. Для участі в установчих зборах подали документи 57 інститутів громадянського суспільства. Згідно рішення установчих зборів до складу громадської ради обрано 38 представників. </w:t>
      </w:r>
    </w:p>
    <w:p w:rsidR="001C0FA7" w:rsidRPr="008857AF" w:rsidRDefault="001C0FA7" w:rsidP="001C0FA7">
      <w:pPr>
        <w:spacing w:after="120" w:line="240" w:lineRule="auto"/>
        <w:ind w:firstLine="709"/>
        <w:jc w:val="both"/>
        <w:rPr>
          <w:rFonts w:ascii="Times New Roman" w:hAnsi="Times New Roman"/>
          <w:sz w:val="28"/>
          <w:szCs w:val="28"/>
        </w:rPr>
      </w:pPr>
      <w:r w:rsidRPr="008857AF">
        <w:rPr>
          <w:rFonts w:ascii="Times New Roman" w:hAnsi="Times New Roman"/>
          <w:sz w:val="28"/>
          <w:szCs w:val="28"/>
        </w:rPr>
        <w:t>В стадії розробки відповідне Положення і Регламент роботи громадської ради. Від того як ефективно буде працювати створена громадська рада, можна очікувати забезпечення реального контролю громадськості за діяльністю і реформуванням міліції Львівщини.</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Відповідно до пункту 1 Плану </w:t>
      </w:r>
      <w:r w:rsidRPr="00794E1C">
        <w:rPr>
          <w:rFonts w:ascii="Times New Roman" w:hAnsi="Times New Roman"/>
          <w:sz w:val="28"/>
          <w:szCs w:val="28"/>
        </w:rPr>
        <w:t xml:space="preserve">заходів </w:t>
      </w:r>
      <w:r>
        <w:rPr>
          <w:rFonts w:ascii="Times New Roman" w:hAnsi="Times New Roman"/>
          <w:sz w:val="28"/>
          <w:szCs w:val="28"/>
        </w:rPr>
        <w:t>в області проведено соціологічне дослідження щодо думки населення про діяльність ОВС.</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Результати соціологічного дослідження щодо діяльності міліції, напрямків реформування та криміногенної ситуації на території Львівської області дозволили всебічно розглянути виклики, що стоять перед ОВС та максимально врахувати думку пересічних громадян, які й є клієнтами послуг правоохоронців. На підставі цього дослідження керівництвом ГУМВС обрано для проведення експерименту Самбірський МВ.</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Водночас, проаналізувавши його результати, виникає питання, чому керівництво зупинило свій вибір саме на цьому міськвідділі.</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Так, зокрема, дослідження показало, що територія Самбірського МВ з точки зору відчуття громадянами безпечності/небезпечності є однією з найбезпечніших в області (відсоток громадян, які відчувають небезпеку по всіх позиціях від 6 до 8).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1134"/>
        <w:gridCol w:w="1134"/>
        <w:gridCol w:w="1134"/>
        <w:gridCol w:w="1134"/>
        <w:gridCol w:w="1134"/>
        <w:gridCol w:w="1134"/>
      </w:tblGrid>
      <w:tr w:rsidR="001C0FA7" w:rsidRPr="007506B5" w:rsidTr="00130305">
        <w:trPr>
          <w:trHeight w:val="747"/>
        </w:trPr>
        <w:tc>
          <w:tcPr>
            <w:tcW w:w="567" w:type="dxa"/>
            <w:vMerge w:val="restart"/>
          </w:tcPr>
          <w:p w:rsidR="001C0FA7" w:rsidRPr="007506B5" w:rsidRDefault="001C0FA7" w:rsidP="00130305">
            <w:pPr>
              <w:spacing w:after="0" w:line="240" w:lineRule="auto"/>
              <w:jc w:val="center"/>
              <w:rPr>
                <w:rFonts w:ascii="Times New Roman" w:hAnsi="Times New Roman"/>
                <w:b/>
                <w:sz w:val="24"/>
                <w:szCs w:val="24"/>
              </w:rPr>
            </w:pPr>
          </w:p>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w:t>
            </w:r>
          </w:p>
        </w:tc>
        <w:tc>
          <w:tcPr>
            <w:tcW w:w="2268" w:type="dxa"/>
            <w:vMerge w:val="restart"/>
          </w:tcPr>
          <w:p w:rsidR="001C0FA7" w:rsidRPr="007506B5" w:rsidRDefault="001C0FA7" w:rsidP="00130305">
            <w:pPr>
              <w:spacing w:after="0" w:line="240" w:lineRule="auto"/>
              <w:jc w:val="center"/>
              <w:rPr>
                <w:rFonts w:ascii="Times New Roman" w:hAnsi="Times New Roman"/>
                <w:b/>
                <w:sz w:val="24"/>
                <w:szCs w:val="24"/>
              </w:rPr>
            </w:pPr>
          </w:p>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Район</w:t>
            </w:r>
          </w:p>
        </w:tc>
        <w:tc>
          <w:tcPr>
            <w:tcW w:w="6804" w:type="dxa"/>
            <w:gridSpan w:val="6"/>
          </w:tcPr>
          <w:p w:rsidR="001C0FA7" w:rsidRPr="007506B5" w:rsidRDefault="001C0FA7" w:rsidP="00130305">
            <w:pPr>
              <w:spacing w:after="0" w:line="240" w:lineRule="auto"/>
              <w:jc w:val="center"/>
              <w:rPr>
                <w:rFonts w:ascii="Times New Roman" w:hAnsi="Times New Roman"/>
                <w:b/>
                <w:sz w:val="24"/>
                <w:szCs w:val="24"/>
              </w:rPr>
            </w:pPr>
          </w:p>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Доля респондентів, що почуваються в небезпеці</w:t>
            </w:r>
          </w:p>
        </w:tc>
      </w:tr>
      <w:tr w:rsidR="001C0FA7" w:rsidRPr="007506B5" w:rsidTr="00130305">
        <w:trPr>
          <w:trHeight w:val="50"/>
        </w:trPr>
        <w:tc>
          <w:tcPr>
            <w:tcW w:w="567" w:type="dxa"/>
            <w:vMerge/>
          </w:tcPr>
          <w:p w:rsidR="001C0FA7" w:rsidRPr="007506B5" w:rsidRDefault="001C0FA7" w:rsidP="00130305">
            <w:pPr>
              <w:spacing w:after="0" w:line="240" w:lineRule="auto"/>
              <w:jc w:val="center"/>
              <w:rPr>
                <w:rFonts w:ascii="Times New Roman" w:hAnsi="Times New Roman"/>
                <w:b/>
                <w:sz w:val="24"/>
                <w:szCs w:val="24"/>
              </w:rPr>
            </w:pPr>
          </w:p>
        </w:tc>
        <w:tc>
          <w:tcPr>
            <w:tcW w:w="2268" w:type="dxa"/>
            <w:vMerge/>
          </w:tcPr>
          <w:p w:rsidR="001C0FA7" w:rsidRPr="007506B5" w:rsidRDefault="001C0FA7" w:rsidP="00130305">
            <w:pPr>
              <w:spacing w:after="0" w:line="240" w:lineRule="auto"/>
              <w:jc w:val="center"/>
              <w:rPr>
                <w:rFonts w:ascii="Times New Roman" w:hAnsi="Times New Roman"/>
                <w:b/>
                <w:sz w:val="24"/>
                <w:szCs w:val="24"/>
              </w:rPr>
            </w:pPr>
          </w:p>
        </w:tc>
        <w:tc>
          <w:tcPr>
            <w:tcW w:w="1134"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w:t>
            </w:r>
          </w:p>
        </w:tc>
        <w:tc>
          <w:tcPr>
            <w:tcW w:w="1134"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w:t>
            </w:r>
          </w:p>
        </w:tc>
        <w:tc>
          <w:tcPr>
            <w:tcW w:w="1134"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w:t>
            </w:r>
          </w:p>
        </w:tc>
        <w:tc>
          <w:tcPr>
            <w:tcW w:w="1134"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w:t>
            </w:r>
          </w:p>
        </w:tc>
        <w:tc>
          <w:tcPr>
            <w:tcW w:w="1134"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w:t>
            </w:r>
          </w:p>
        </w:tc>
        <w:tc>
          <w:tcPr>
            <w:tcW w:w="1134"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w:t>
            </w:r>
          </w:p>
        </w:tc>
        <w:tc>
          <w:tcPr>
            <w:tcW w:w="2268"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Бориславський</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10,7</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25,0</w:t>
            </w:r>
          </w:p>
        </w:tc>
        <w:tc>
          <w:tcPr>
            <w:tcW w:w="1134"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64,3</w:t>
            </w:r>
          </w:p>
        </w:tc>
        <w:tc>
          <w:tcPr>
            <w:tcW w:w="1134"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78,6</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2.</w:t>
            </w:r>
          </w:p>
        </w:tc>
        <w:tc>
          <w:tcPr>
            <w:tcW w:w="2268"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Самбірський</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6,0</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7,0</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7,0</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7,0</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8,0</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3,7</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7.</w:t>
            </w:r>
          </w:p>
        </w:tc>
        <w:tc>
          <w:tcPr>
            <w:tcW w:w="2268"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Стрийський</w:t>
            </w:r>
            <w:proofErr w:type="spellEnd"/>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16,8</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25,8</w:t>
            </w:r>
          </w:p>
        </w:tc>
        <w:tc>
          <w:tcPr>
            <w:tcW w:w="1134"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40,6</w:t>
            </w:r>
          </w:p>
        </w:tc>
        <w:tc>
          <w:tcPr>
            <w:tcW w:w="1134"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51,1</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13,2</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8,0</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11.</w:t>
            </w:r>
          </w:p>
        </w:tc>
        <w:tc>
          <w:tcPr>
            <w:tcW w:w="2268"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Жовківський</w:t>
            </w:r>
            <w:proofErr w:type="spellEnd"/>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19,0</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19,0</w:t>
            </w:r>
          </w:p>
        </w:tc>
        <w:tc>
          <w:tcPr>
            <w:tcW w:w="1134"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31,0</w:t>
            </w:r>
          </w:p>
        </w:tc>
        <w:tc>
          <w:tcPr>
            <w:tcW w:w="1134"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45,6</w:t>
            </w:r>
          </w:p>
        </w:tc>
        <w:tc>
          <w:tcPr>
            <w:tcW w:w="1134"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50,0</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18,5</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17.</w:t>
            </w:r>
          </w:p>
        </w:tc>
        <w:tc>
          <w:tcPr>
            <w:tcW w:w="2268"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Львівська область</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6,2</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8,6</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14,4</w:t>
            </w:r>
          </w:p>
        </w:tc>
        <w:tc>
          <w:tcPr>
            <w:tcW w:w="1134"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21,2</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14,9</w:t>
            </w:r>
          </w:p>
        </w:tc>
        <w:tc>
          <w:tcPr>
            <w:tcW w:w="1134"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5,9</w:t>
            </w:r>
          </w:p>
        </w:tc>
      </w:tr>
      <w:tr w:rsidR="001C0FA7" w:rsidRPr="007506B5" w:rsidTr="00130305">
        <w:trPr>
          <w:cantSplit/>
          <w:trHeight w:val="2076"/>
        </w:trPr>
        <w:tc>
          <w:tcPr>
            <w:tcW w:w="2835" w:type="dxa"/>
            <w:gridSpan w:val="2"/>
          </w:tcPr>
          <w:p w:rsidR="001C0FA7" w:rsidRPr="007506B5" w:rsidRDefault="001C0FA7" w:rsidP="00130305">
            <w:pPr>
              <w:spacing w:after="100" w:afterAutospacing="1" w:line="240" w:lineRule="auto"/>
              <w:rPr>
                <w:sz w:val="24"/>
                <w:szCs w:val="24"/>
              </w:rPr>
            </w:pPr>
          </w:p>
        </w:tc>
        <w:tc>
          <w:tcPr>
            <w:tcW w:w="1134" w:type="dxa"/>
            <w:textDirection w:val="btLr"/>
            <w:vAlign w:val="center"/>
          </w:tcPr>
          <w:p w:rsidR="001C0FA7" w:rsidRPr="007506B5" w:rsidRDefault="001C0FA7" w:rsidP="00130305">
            <w:pPr>
              <w:spacing w:after="100" w:afterAutospacing="1" w:line="240" w:lineRule="auto"/>
              <w:ind w:left="113" w:right="113"/>
              <w:rPr>
                <w:rFonts w:ascii="Times New Roman" w:hAnsi="Times New Roman"/>
                <w:sz w:val="24"/>
                <w:szCs w:val="24"/>
              </w:rPr>
            </w:pPr>
            <w:r w:rsidRPr="007506B5">
              <w:rPr>
                <w:rFonts w:ascii="Times New Roman" w:hAnsi="Times New Roman"/>
                <w:sz w:val="24"/>
                <w:szCs w:val="24"/>
              </w:rPr>
              <w:t>В своїй квартирі, будинку</w:t>
            </w:r>
          </w:p>
        </w:tc>
        <w:tc>
          <w:tcPr>
            <w:tcW w:w="1134" w:type="dxa"/>
            <w:textDirection w:val="btLr"/>
            <w:vAlign w:val="center"/>
          </w:tcPr>
          <w:p w:rsidR="001C0FA7" w:rsidRPr="007506B5" w:rsidRDefault="001C0FA7" w:rsidP="00130305">
            <w:pPr>
              <w:spacing w:after="100" w:afterAutospacing="1" w:line="240" w:lineRule="auto"/>
              <w:ind w:left="113" w:right="113"/>
              <w:jc w:val="center"/>
              <w:rPr>
                <w:rFonts w:ascii="Times New Roman" w:hAnsi="Times New Roman"/>
                <w:sz w:val="24"/>
                <w:szCs w:val="24"/>
              </w:rPr>
            </w:pPr>
            <w:r w:rsidRPr="007506B5">
              <w:rPr>
                <w:rFonts w:ascii="Times New Roman" w:hAnsi="Times New Roman"/>
                <w:sz w:val="24"/>
                <w:szCs w:val="24"/>
              </w:rPr>
              <w:t>У своєму під’їзді, подвір’ї</w:t>
            </w:r>
          </w:p>
        </w:tc>
        <w:tc>
          <w:tcPr>
            <w:tcW w:w="1134" w:type="dxa"/>
            <w:textDirection w:val="btLr"/>
            <w:vAlign w:val="center"/>
          </w:tcPr>
          <w:p w:rsidR="001C0FA7" w:rsidRPr="007506B5" w:rsidRDefault="001C0FA7" w:rsidP="00130305">
            <w:pPr>
              <w:spacing w:after="100" w:afterAutospacing="1" w:line="240" w:lineRule="auto"/>
              <w:ind w:left="113" w:right="113"/>
              <w:jc w:val="center"/>
              <w:rPr>
                <w:rFonts w:ascii="Times New Roman" w:hAnsi="Times New Roman"/>
                <w:sz w:val="24"/>
                <w:szCs w:val="24"/>
              </w:rPr>
            </w:pPr>
            <w:r w:rsidRPr="007506B5">
              <w:rPr>
                <w:rFonts w:ascii="Times New Roman" w:hAnsi="Times New Roman"/>
                <w:sz w:val="24"/>
                <w:szCs w:val="24"/>
              </w:rPr>
              <w:t>У своєму районі</w:t>
            </w:r>
          </w:p>
        </w:tc>
        <w:tc>
          <w:tcPr>
            <w:tcW w:w="1134" w:type="dxa"/>
            <w:textDirection w:val="btLr"/>
            <w:vAlign w:val="center"/>
          </w:tcPr>
          <w:p w:rsidR="001C0FA7" w:rsidRPr="007506B5" w:rsidRDefault="001C0FA7" w:rsidP="00130305">
            <w:pPr>
              <w:spacing w:after="100" w:afterAutospacing="1" w:line="240" w:lineRule="auto"/>
              <w:ind w:left="113" w:right="113"/>
              <w:jc w:val="center"/>
              <w:rPr>
                <w:rFonts w:ascii="Times New Roman" w:hAnsi="Times New Roman"/>
                <w:sz w:val="24"/>
                <w:szCs w:val="24"/>
              </w:rPr>
            </w:pPr>
            <w:r w:rsidRPr="007506B5">
              <w:rPr>
                <w:rFonts w:ascii="Times New Roman" w:hAnsi="Times New Roman"/>
                <w:sz w:val="24"/>
                <w:szCs w:val="24"/>
              </w:rPr>
              <w:t>В інших районах</w:t>
            </w:r>
          </w:p>
        </w:tc>
        <w:tc>
          <w:tcPr>
            <w:tcW w:w="1134" w:type="dxa"/>
            <w:textDirection w:val="btLr"/>
            <w:vAlign w:val="center"/>
          </w:tcPr>
          <w:p w:rsidR="001C0FA7" w:rsidRPr="007506B5" w:rsidRDefault="001C0FA7" w:rsidP="00130305">
            <w:pPr>
              <w:spacing w:after="100" w:afterAutospacing="1" w:line="240" w:lineRule="auto"/>
              <w:ind w:left="113" w:right="113"/>
              <w:jc w:val="center"/>
              <w:rPr>
                <w:rFonts w:ascii="Times New Roman" w:hAnsi="Times New Roman"/>
                <w:sz w:val="24"/>
                <w:szCs w:val="24"/>
              </w:rPr>
            </w:pPr>
            <w:r w:rsidRPr="007506B5">
              <w:rPr>
                <w:rFonts w:ascii="Times New Roman" w:hAnsi="Times New Roman"/>
                <w:sz w:val="24"/>
                <w:szCs w:val="24"/>
              </w:rPr>
              <w:t>В громадському транспорті</w:t>
            </w:r>
          </w:p>
        </w:tc>
        <w:tc>
          <w:tcPr>
            <w:tcW w:w="1134" w:type="dxa"/>
            <w:textDirection w:val="btLr"/>
            <w:vAlign w:val="center"/>
          </w:tcPr>
          <w:p w:rsidR="001C0FA7" w:rsidRPr="007506B5" w:rsidRDefault="001C0FA7" w:rsidP="00130305">
            <w:pPr>
              <w:spacing w:after="100" w:afterAutospacing="1" w:line="240" w:lineRule="auto"/>
              <w:ind w:left="113" w:right="113"/>
              <w:jc w:val="center"/>
              <w:rPr>
                <w:rFonts w:ascii="Times New Roman" w:hAnsi="Times New Roman"/>
                <w:sz w:val="24"/>
                <w:szCs w:val="24"/>
              </w:rPr>
            </w:pPr>
            <w:r w:rsidRPr="007506B5">
              <w:rPr>
                <w:rFonts w:ascii="Times New Roman" w:hAnsi="Times New Roman"/>
                <w:sz w:val="24"/>
                <w:szCs w:val="24"/>
              </w:rPr>
              <w:t>В своєму автомобілі</w:t>
            </w:r>
          </w:p>
        </w:tc>
      </w:tr>
    </w:tbl>
    <w:p w:rsidR="001C0FA7" w:rsidRDefault="001C0FA7" w:rsidP="001C0FA7">
      <w:pPr>
        <w:spacing w:after="120" w:line="240" w:lineRule="auto"/>
        <w:ind w:firstLine="709"/>
        <w:jc w:val="both"/>
        <w:rPr>
          <w:rFonts w:ascii="Times New Roman" w:hAnsi="Times New Roman"/>
          <w:sz w:val="28"/>
          <w:szCs w:val="28"/>
        </w:rPr>
      </w:pP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В той же час по області ці показники в 2-3 рази більше (</w:t>
      </w:r>
      <w:r w:rsidRPr="000764C6">
        <w:rPr>
          <w:rFonts w:ascii="Times New Roman" w:hAnsi="Times New Roman"/>
          <w:b/>
          <w:sz w:val="28"/>
          <w:szCs w:val="28"/>
        </w:rPr>
        <w:t>14,4%</w:t>
      </w:r>
      <w:r>
        <w:rPr>
          <w:rFonts w:ascii="Times New Roman" w:hAnsi="Times New Roman"/>
          <w:sz w:val="28"/>
          <w:szCs w:val="28"/>
        </w:rPr>
        <w:t xml:space="preserve">), а в таких районах області, як Бориславський, </w:t>
      </w:r>
      <w:proofErr w:type="spellStart"/>
      <w:r>
        <w:rPr>
          <w:rFonts w:ascii="Times New Roman" w:hAnsi="Times New Roman"/>
          <w:sz w:val="28"/>
          <w:szCs w:val="28"/>
        </w:rPr>
        <w:t>Стрийський</w:t>
      </w:r>
      <w:proofErr w:type="spellEnd"/>
      <w:r>
        <w:rPr>
          <w:rFonts w:ascii="Times New Roman" w:hAnsi="Times New Roman"/>
          <w:sz w:val="28"/>
          <w:szCs w:val="28"/>
        </w:rPr>
        <w:t xml:space="preserve">, </w:t>
      </w:r>
      <w:proofErr w:type="spellStart"/>
      <w:r>
        <w:rPr>
          <w:rFonts w:ascii="Times New Roman" w:hAnsi="Times New Roman"/>
          <w:sz w:val="28"/>
          <w:szCs w:val="28"/>
        </w:rPr>
        <w:t>Жовківський</w:t>
      </w:r>
      <w:proofErr w:type="spellEnd"/>
      <w:r>
        <w:rPr>
          <w:rFonts w:ascii="Times New Roman" w:hAnsi="Times New Roman"/>
          <w:sz w:val="28"/>
          <w:szCs w:val="28"/>
        </w:rPr>
        <w:t>, вони значно більші (в 5-9 разів).</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Якщо мову вести про поширеність правопорушень, то, знову ж таки, на території Самбірського МВ найбільш розповсюдженими, з точки зору опитаних, є крадіжки з квартир (65%), порушення в стані алкогольного сп’яніння (63%), керування в нетверезому стані (60%) та перевищення швидкості (77%).</w:t>
      </w:r>
    </w:p>
    <w:p w:rsidR="001C0FA7" w:rsidRDefault="001C0FA7" w:rsidP="001C0FA7">
      <w:pPr>
        <w:spacing w:after="120" w:line="240" w:lineRule="auto"/>
        <w:ind w:firstLine="709"/>
        <w:jc w:val="both"/>
        <w:rPr>
          <w:rFonts w:ascii="Times New Roman" w:hAnsi="Times New Roman"/>
          <w:sz w:val="28"/>
          <w:szCs w:val="28"/>
        </w:rPr>
      </w:pPr>
    </w:p>
    <w:p w:rsidR="001C0FA7" w:rsidRDefault="001C0FA7" w:rsidP="001C0FA7">
      <w:pPr>
        <w:spacing w:after="120" w:line="240" w:lineRule="auto"/>
        <w:ind w:firstLine="709"/>
        <w:jc w:val="both"/>
        <w:rPr>
          <w:rFonts w:ascii="Times New Roman" w:hAnsi="Times New Roman"/>
          <w:sz w:val="28"/>
          <w:szCs w:val="28"/>
        </w:rPr>
      </w:pP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В той же час у Бориславському МВ маємо розповсюдженість всіх перерахованих в дослідженні правопорушень на рівні від 57,1% до 97,5%. </w:t>
      </w:r>
    </w:p>
    <w:tbl>
      <w:tblPr>
        <w:tblpPr w:leftFromText="180" w:rightFromText="180" w:vertAnchor="page" w:horzAnchor="margin" w:tblpY="130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851"/>
        <w:gridCol w:w="709"/>
        <w:gridCol w:w="708"/>
        <w:gridCol w:w="851"/>
        <w:gridCol w:w="709"/>
        <w:gridCol w:w="708"/>
        <w:gridCol w:w="709"/>
        <w:gridCol w:w="709"/>
        <w:gridCol w:w="850"/>
      </w:tblGrid>
      <w:tr w:rsidR="001C0FA7" w:rsidRPr="007506B5" w:rsidTr="00130305">
        <w:trPr>
          <w:trHeight w:val="503"/>
        </w:trPr>
        <w:tc>
          <w:tcPr>
            <w:tcW w:w="675" w:type="dxa"/>
            <w:vMerge w:val="restart"/>
          </w:tcPr>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w:t>
            </w:r>
          </w:p>
        </w:tc>
        <w:tc>
          <w:tcPr>
            <w:tcW w:w="2268" w:type="dxa"/>
            <w:vMerge w:val="restart"/>
          </w:tcPr>
          <w:p w:rsidR="001C0FA7" w:rsidRPr="007506B5" w:rsidRDefault="001C0FA7" w:rsidP="00130305">
            <w:pPr>
              <w:spacing w:after="0" w:line="240" w:lineRule="auto"/>
              <w:jc w:val="center"/>
              <w:rPr>
                <w:rFonts w:ascii="Times New Roman" w:hAnsi="Times New Roman"/>
                <w:b/>
                <w:sz w:val="24"/>
                <w:szCs w:val="24"/>
              </w:rPr>
            </w:pPr>
          </w:p>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lastRenderedPageBreak/>
              <w:t>Район</w:t>
            </w:r>
          </w:p>
        </w:tc>
        <w:tc>
          <w:tcPr>
            <w:tcW w:w="6804" w:type="dxa"/>
            <w:gridSpan w:val="9"/>
            <w:tcBorders>
              <w:top w:val="single" w:sz="4" w:space="0" w:color="auto"/>
              <w:bottom w:val="single" w:sz="4" w:space="0" w:color="auto"/>
              <w:right w:val="single" w:sz="4" w:space="0" w:color="auto"/>
            </w:tcBorders>
          </w:tcPr>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lastRenderedPageBreak/>
              <w:t>Правопорушення</w:t>
            </w:r>
          </w:p>
        </w:tc>
      </w:tr>
      <w:tr w:rsidR="001C0FA7" w:rsidRPr="007506B5" w:rsidTr="00130305">
        <w:trPr>
          <w:trHeight w:val="186"/>
        </w:trPr>
        <w:tc>
          <w:tcPr>
            <w:tcW w:w="675" w:type="dxa"/>
            <w:vMerge/>
          </w:tcPr>
          <w:p w:rsidR="001C0FA7" w:rsidRPr="007506B5" w:rsidRDefault="001C0FA7" w:rsidP="00130305">
            <w:pPr>
              <w:spacing w:after="0" w:line="240" w:lineRule="auto"/>
              <w:jc w:val="center"/>
              <w:rPr>
                <w:rFonts w:ascii="Times New Roman" w:hAnsi="Times New Roman"/>
                <w:b/>
                <w:sz w:val="24"/>
                <w:szCs w:val="24"/>
              </w:rPr>
            </w:pPr>
          </w:p>
        </w:tc>
        <w:tc>
          <w:tcPr>
            <w:tcW w:w="2268" w:type="dxa"/>
            <w:vMerge/>
          </w:tcPr>
          <w:p w:rsidR="001C0FA7" w:rsidRPr="007506B5" w:rsidRDefault="001C0FA7" w:rsidP="00130305">
            <w:pPr>
              <w:spacing w:after="0" w:line="240" w:lineRule="auto"/>
              <w:jc w:val="center"/>
              <w:rPr>
                <w:rFonts w:ascii="Times New Roman" w:hAnsi="Times New Roman"/>
                <w:b/>
                <w:sz w:val="24"/>
                <w:szCs w:val="24"/>
              </w:rPr>
            </w:pPr>
          </w:p>
        </w:tc>
        <w:tc>
          <w:tcPr>
            <w:tcW w:w="851"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w:t>
            </w:r>
          </w:p>
        </w:tc>
        <w:tc>
          <w:tcPr>
            <w:tcW w:w="709"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w:t>
            </w:r>
          </w:p>
        </w:tc>
        <w:tc>
          <w:tcPr>
            <w:tcW w:w="708"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w:t>
            </w:r>
          </w:p>
        </w:tc>
        <w:tc>
          <w:tcPr>
            <w:tcW w:w="851"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w:t>
            </w:r>
          </w:p>
        </w:tc>
        <w:tc>
          <w:tcPr>
            <w:tcW w:w="709"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w:t>
            </w:r>
          </w:p>
        </w:tc>
        <w:tc>
          <w:tcPr>
            <w:tcW w:w="708"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9</w:t>
            </w:r>
          </w:p>
        </w:tc>
        <w:tc>
          <w:tcPr>
            <w:tcW w:w="709"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10</w:t>
            </w:r>
          </w:p>
        </w:tc>
        <w:tc>
          <w:tcPr>
            <w:tcW w:w="709"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13</w:t>
            </w:r>
          </w:p>
        </w:tc>
        <w:tc>
          <w:tcPr>
            <w:tcW w:w="850" w:type="dxa"/>
            <w:tcBorders>
              <w:top w:val="single" w:sz="4" w:space="0" w:color="auto"/>
            </w:tcBorders>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14</w:t>
            </w:r>
          </w:p>
        </w:tc>
      </w:tr>
      <w:tr w:rsidR="001C0FA7" w:rsidRPr="007506B5" w:rsidTr="00130305">
        <w:tc>
          <w:tcPr>
            <w:tcW w:w="675"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lastRenderedPageBreak/>
              <w:t>1.</w:t>
            </w:r>
          </w:p>
        </w:tc>
        <w:tc>
          <w:tcPr>
            <w:tcW w:w="2268"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Бориславський</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97,5</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78,5</w:t>
            </w:r>
          </w:p>
        </w:tc>
        <w:tc>
          <w:tcPr>
            <w:tcW w:w="708"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97,5</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96,4</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97,5</w:t>
            </w:r>
          </w:p>
        </w:tc>
        <w:tc>
          <w:tcPr>
            <w:tcW w:w="708"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92,8</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97,5</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96,4</w:t>
            </w:r>
          </w:p>
        </w:tc>
        <w:tc>
          <w:tcPr>
            <w:tcW w:w="850"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71,4</w:t>
            </w:r>
          </w:p>
        </w:tc>
      </w:tr>
      <w:tr w:rsidR="001C0FA7" w:rsidRPr="007506B5" w:rsidTr="00130305">
        <w:tc>
          <w:tcPr>
            <w:tcW w:w="675"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2.</w:t>
            </w:r>
          </w:p>
        </w:tc>
        <w:tc>
          <w:tcPr>
            <w:tcW w:w="2268"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Самбірський</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65,0</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37,0</w:t>
            </w:r>
          </w:p>
        </w:tc>
        <w:tc>
          <w:tcPr>
            <w:tcW w:w="708"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38</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63,0</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54,0</w:t>
            </w:r>
          </w:p>
        </w:tc>
        <w:tc>
          <w:tcPr>
            <w:tcW w:w="708"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60,0</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54,0</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56,0</w:t>
            </w:r>
          </w:p>
        </w:tc>
        <w:tc>
          <w:tcPr>
            <w:tcW w:w="850"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28,0</w:t>
            </w:r>
          </w:p>
        </w:tc>
      </w:tr>
      <w:tr w:rsidR="001C0FA7" w:rsidRPr="007506B5" w:rsidTr="00130305">
        <w:tc>
          <w:tcPr>
            <w:tcW w:w="675"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7.</w:t>
            </w:r>
          </w:p>
        </w:tc>
        <w:tc>
          <w:tcPr>
            <w:tcW w:w="2268"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Стрийський</w:t>
            </w:r>
            <w:proofErr w:type="spellEnd"/>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84,1</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31,7</w:t>
            </w:r>
          </w:p>
        </w:tc>
        <w:tc>
          <w:tcPr>
            <w:tcW w:w="708"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60,4</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81,2</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73,2</w:t>
            </w:r>
          </w:p>
        </w:tc>
        <w:tc>
          <w:tcPr>
            <w:tcW w:w="708"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66,3</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75,3</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29,8</w:t>
            </w:r>
          </w:p>
        </w:tc>
        <w:tc>
          <w:tcPr>
            <w:tcW w:w="850"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20,8</w:t>
            </w:r>
          </w:p>
        </w:tc>
      </w:tr>
      <w:tr w:rsidR="001C0FA7" w:rsidRPr="007506B5" w:rsidTr="00130305">
        <w:tc>
          <w:tcPr>
            <w:tcW w:w="675"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8.</w:t>
            </w:r>
          </w:p>
        </w:tc>
        <w:tc>
          <w:tcPr>
            <w:tcW w:w="2268"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Миколаївський</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89,3</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65,5</w:t>
            </w:r>
          </w:p>
        </w:tc>
        <w:tc>
          <w:tcPr>
            <w:tcW w:w="708"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48,8</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78,5</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75,0</w:t>
            </w:r>
          </w:p>
        </w:tc>
        <w:tc>
          <w:tcPr>
            <w:tcW w:w="708"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86,9</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78,6</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42,8</w:t>
            </w:r>
          </w:p>
        </w:tc>
        <w:tc>
          <w:tcPr>
            <w:tcW w:w="850"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33,4</w:t>
            </w:r>
          </w:p>
        </w:tc>
      </w:tr>
      <w:tr w:rsidR="001C0FA7" w:rsidRPr="007506B5" w:rsidTr="00130305">
        <w:tc>
          <w:tcPr>
            <w:tcW w:w="675"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11.</w:t>
            </w:r>
          </w:p>
        </w:tc>
        <w:tc>
          <w:tcPr>
            <w:tcW w:w="2268"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Жовківський</w:t>
            </w:r>
            <w:proofErr w:type="spellEnd"/>
          </w:p>
        </w:tc>
        <w:tc>
          <w:tcPr>
            <w:tcW w:w="851"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43,1</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46,6</w:t>
            </w:r>
          </w:p>
        </w:tc>
        <w:tc>
          <w:tcPr>
            <w:tcW w:w="708"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6,8</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72,4</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62,0</w:t>
            </w:r>
          </w:p>
        </w:tc>
        <w:tc>
          <w:tcPr>
            <w:tcW w:w="708"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77,5</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81,0</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34,4</w:t>
            </w:r>
          </w:p>
        </w:tc>
        <w:tc>
          <w:tcPr>
            <w:tcW w:w="850"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10,3</w:t>
            </w:r>
          </w:p>
        </w:tc>
      </w:tr>
      <w:tr w:rsidR="001C0FA7" w:rsidRPr="007506B5" w:rsidTr="00130305">
        <w:tc>
          <w:tcPr>
            <w:tcW w:w="675"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14.</w:t>
            </w:r>
          </w:p>
        </w:tc>
        <w:tc>
          <w:tcPr>
            <w:tcW w:w="2268"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Бродовський</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64,3</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25,0</w:t>
            </w:r>
          </w:p>
        </w:tc>
        <w:tc>
          <w:tcPr>
            <w:tcW w:w="708"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7,1</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78,6</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60,7</w:t>
            </w:r>
          </w:p>
        </w:tc>
        <w:tc>
          <w:tcPr>
            <w:tcW w:w="708"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32,2</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67,9</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7,1</w:t>
            </w:r>
          </w:p>
        </w:tc>
        <w:tc>
          <w:tcPr>
            <w:tcW w:w="850"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3,6</w:t>
            </w:r>
          </w:p>
        </w:tc>
      </w:tr>
      <w:tr w:rsidR="001C0FA7" w:rsidRPr="007506B5" w:rsidTr="00130305">
        <w:tc>
          <w:tcPr>
            <w:tcW w:w="675"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17.</w:t>
            </w:r>
          </w:p>
        </w:tc>
        <w:tc>
          <w:tcPr>
            <w:tcW w:w="2268"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Львівська область</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50,9</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29,2</w:t>
            </w:r>
          </w:p>
        </w:tc>
        <w:tc>
          <w:tcPr>
            <w:tcW w:w="708"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31,9</w:t>
            </w:r>
          </w:p>
        </w:tc>
        <w:tc>
          <w:tcPr>
            <w:tcW w:w="851"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76,3</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63,2</w:t>
            </w:r>
          </w:p>
        </w:tc>
        <w:tc>
          <w:tcPr>
            <w:tcW w:w="708"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65,8</w:t>
            </w:r>
          </w:p>
        </w:tc>
        <w:tc>
          <w:tcPr>
            <w:tcW w:w="709"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65,6</w:t>
            </w:r>
          </w:p>
        </w:tc>
        <w:tc>
          <w:tcPr>
            <w:tcW w:w="709"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35,8</w:t>
            </w:r>
          </w:p>
        </w:tc>
        <w:tc>
          <w:tcPr>
            <w:tcW w:w="850" w:type="dxa"/>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19,1</w:t>
            </w:r>
          </w:p>
        </w:tc>
      </w:tr>
      <w:tr w:rsidR="001C0FA7" w:rsidRPr="007506B5" w:rsidTr="00130305">
        <w:trPr>
          <w:cantSplit/>
          <w:trHeight w:val="2294"/>
        </w:trPr>
        <w:tc>
          <w:tcPr>
            <w:tcW w:w="2943" w:type="dxa"/>
            <w:gridSpan w:val="2"/>
          </w:tcPr>
          <w:p w:rsidR="001C0FA7" w:rsidRPr="007506B5" w:rsidRDefault="001C0FA7" w:rsidP="00130305">
            <w:pPr>
              <w:spacing w:after="0" w:line="240" w:lineRule="auto"/>
              <w:rPr>
                <w:rFonts w:ascii="Times New Roman" w:hAnsi="Times New Roman"/>
                <w:sz w:val="24"/>
                <w:szCs w:val="24"/>
              </w:rPr>
            </w:pPr>
          </w:p>
        </w:tc>
        <w:tc>
          <w:tcPr>
            <w:tcW w:w="851" w:type="dxa"/>
            <w:textDirection w:val="btLr"/>
            <w:vAlign w:val="center"/>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Крадіжки з квартири</w:t>
            </w:r>
          </w:p>
        </w:tc>
        <w:tc>
          <w:tcPr>
            <w:tcW w:w="709" w:type="dxa"/>
            <w:textDirection w:val="btLr"/>
            <w:vAlign w:val="bottom"/>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Пограбування, розбійні напади</w:t>
            </w:r>
          </w:p>
        </w:tc>
        <w:tc>
          <w:tcPr>
            <w:tcW w:w="708" w:type="dxa"/>
            <w:textDirection w:val="btLr"/>
            <w:vAlign w:val="center"/>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Злочини, пов’язані з наркотиками</w:t>
            </w:r>
          </w:p>
        </w:tc>
        <w:tc>
          <w:tcPr>
            <w:tcW w:w="851" w:type="dxa"/>
            <w:textDirection w:val="btLr"/>
            <w:vAlign w:val="center"/>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Порушення в стані алкогольного сп’яніння</w:t>
            </w:r>
          </w:p>
        </w:tc>
        <w:tc>
          <w:tcPr>
            <w:tcW w:w="709" w:type="dxa"/>
            <w:textDirection w:val="btLr"/>
            <w:vAlign w:val="center"/>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Порушення тиші в вечірній час</w:t>
            </w:r>
          </w:p>
        </w:tc>
        <w:tc>
          <w:tcPr>
            <w:tcW w:w="708" w:type="dxa"/>
            <w:textDirection w:val="btLr"/>
            <w:vAlign w:val="bottom"/>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Керування в нетверезому стані</w:t>
            </w:r>
          </w:p>
        </w:tc>
        <w:tc>
          <w:tcPr>
            <w:tcW w:w="709" w:type="dxa"/>
            <w:textDirection w:val="btLr"/>
            <w:vAlign w:val="center"/>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Хуліганство</w:t>
            </w:r>
          </w:p>
        </w:tc>
        <w:tc>
          <w:tcPr>
            <w:tcW w:w="709" w:type="dxa"/>
            <w:textDirection w:val="btLr"/>
            <w:vAlign w:val="center"/>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Корупція в міліції</w:t>
            </w:r>
          </w:p>
        </w:tc>
        <w:tc>
          <w:tcPr>
            <w:tcW w:w="850" w:type="dxa"/>
            <w:textDirection w:val="btLr"/>
            <w:vAlign w:val="bottom"/>
          </w:tcPr>
          <w:p w:rsidR="001C0FA7" w:rsidRPr="007506B5" w:rsidRDefault="001C0FA7" w:rsidP="00130305">
            <w:pPr>
              <w:spacing w:after="0" w:line="216" w:lineRule="auto"/>
              <w:ind w:left="113" w:right="113"/>
              <w:jc w:val="center"/>
              <w:rPr>
                <w:rFonts w:ascii="Times New Roman" w:hAnsi="Times New Roman"/>
                <w:sz w:val="24"/>
                <w:szCs w:val="24"/>
              </w:rPr>
            </w:pPr>
            <w:r w:rsidRPr="007506B5">
              <w:rPr>
                <w:rFonts w:ascii="Times New Roman" w:hAnsi="Times New Roman"/>
                <w:sz w:val="24"/>
                <w:szCs w:val="24"/>
              </w:rPr>
              <w:t>Незаконні насильницькі дії працівників міліції</w:t>
            </w:r>
          </w:p>
        </w:tc>
      </w:tr>
    </w:tbl>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Зокрема, квартирних крадіжок, наркоманії та хуліганства – 97,5%, порушення в стані алкогольного сп’яніння та корупції в міліції – 96,4%, пограбування та розбійні напади – 78,5%, крадіжки з авто – 76,8%, керування в нетверезому стані – 92,8%, а також незаконні насильницькі дії працівників міліції – 71,4%. </w:t>
      </w:r>
    </w:p>
    <w:p w:rsidR="001C0FA7" w:rsidRPr="00763A64" w:rsidRDefault="001C0FA7" w:rsidP="001C0FA7">
      <w:pPr>
        <w:spacing w:after="120" w:line="240" w:lineRule="auto"/>
        <w:ind w:firstLine="709"/>
        <w:jc w:val="both"/>
        <w:rPr>
          <w:rFonts w:ascii="Times New Roman" w:hAnsi="Times New Roman"/>
          <w:b/>
          <w:sz w:val="28"/>
          <w:szCs w:val="28"/>
        </w:rPr>
      </w:pPr>
      <w:r w:rsidRPr="00763A64">
        <w:rPr>
          <w:rFonts w:ascii="Times New Roman" w:hAnsi="Times New Roman"/>
          <w:b/>
          <w:sz w:val="28"/>
          <w:szCs w:val="28"/>
        </w:rPr>
        <w:t xml:space="preserve">Все це свідчить про вкрай несприятливу криміногенну ситуацію </w:t>
      </w:r>
      <w:r>
        <w:rPr>
          <w:rFonts w:ascii="Times New Roman" w:hAnsi="Times New Roman"/>
          <w:b/>
          <w:sz w:val="28"/>
          <w:szCs w:val="28"/>
        </w:rPr>
        <w:t>на території</w:t>
      </w:r>
      <w:r w:rsidRPr="00763A64">
        <w:rPr>
          <w:rFonts w:ascii="Times New Roman" w:hAnsi="Times New Roman"/>
          <w:b/>
          <w:sz w:val="28"/>
          <w:szCs w:val="28"/>
        </w:rPr>
        <w:t xml:space="preserve"> Бориславсько</w:t>
      </w:r>
      <w:r>
        <w:rPr>
          <w:rFonts w:ascii="Times New Roman" w:hAnsi="Times New Roman"/>
          <w:b/>
          <w:sz w:val="28"/>
          <w:szCs w:val="28"/>
        </w:rPr>
        <w:t>го МВ</w:t>
      </w:r>
      <w:r w:rsidRPr="00763A64">
        <w:rPr>
          <w:rFonts w:ascii="Times New Roman" w:hAnsi="Times New Roman"/>
          <w:b/>
          <w:sz w:val="28"/>
          <w:szCs w:val="28"/>
        </w:rPr>
        <w:t xml:space="preserve"> та незадовільну роботу міліції.</w:t>
      </w:r>
    </w:p>
    <w:p w:rsidR="001C0FA7" w:rsidRDefault="001C0FA7" w:rsidP="001C0FA7">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 також підтверджується і даними щодо відчуття небезпеки на території Бориславського МВ (64,3% – найбільший показник по області), у тому числі у вечірній (53,6%) та нічний (71,4%) час. </w:t>
      </w:r>
    </w:p>
    <w:p w:rsidR="001C0FA7" w:rsidRDefault="001C0FA7" w:rsidP="001C0FA7">
      <w:pPr>
        <w:spacing w:after="0" w:line="240" w:lineRule="auto"/>
        <w:ind w:firstLine="709"/>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543"/>
        <w:gridCol w:w="3402"/>
      </w:tblGrid>
      <w:tr w:rsidR="001C0FA7" w:rsidRPr="007506B5" w:rsidTr="00130305">
        <w:trPr>
          <w:trHeight w:val="497"/>
        </w:trPr>
        <w:tc>
          <w:tcPr>
            <w:tcW w:w="2694" w:type="dxa"/>
          </w:tcPr>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Район</w:t>
            </w:r>
          </w:p>
        </w:tc>
        <w:tc>
          <w:tcPr>
            <w:tcW w:w="6945" w:type="dxa"/>
            <w:gridSpan w:val="2"/>
          </w:tcPr>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Доля респондентів, що почуваються в небезпеці</w:t>
            </w:r>
          </w:p>
        </w:tc>
      </w:tr>
      <w:tr w:rsidR="001C0FA7" w:rsidRPr="007506B5" w:rsidTr="00130305">
        <w:tc>
          <w:tcPr>
            <w:tcW w:w="2694"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Бориславський</w:t>
            </w:r>
          </w:p>
        </w:tc>
        <w:tc>
          <w:tcPr>
            <w:tcW w:w="3543"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53,6</w:t>
            </w:r>
          </w:p>
        </w:tc>
        <w:tc>
          <w:tcPr>
            <w:tcW w:w="3402"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71,4</w:t>
            </w:r>
          </w:p>
        </w:tc>
      </w:tr>
      <w:tr w:rsidR="001C0FA7" w:rsidRPr="007506B5" w:rsidTr="00130305">
        <w:tc>
          <w:tcPr>
            <w:tcW w:w="2694"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Самбірський</w:t>
            </w:r>
          </w:p>
        </w:tc>
        <w:tc>
          <w:tcPr>
            <w:tcW w:w="3543"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8,0</w:t>
            </w:r>
          </w:p>
        </w:tc>
        <w:tc>
          <w:tcPr>
            <w:tcW w:w="3402"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31,0</w:t>
            </w:r>
          </w:p>
        </w:tc>
      </w:tr>
      <w:tr w:rsidR="001C0FA7" w:rsidRPr="007506B5" w:rsidTr="00130305">
        <w:tc>
          <w:tcPr>
            <w:tcW w:w="2694"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Стрийський</w:t>
            </w:r>
            <w:proofErr w:type="spellEnd"/>
          </w:p>
        </w:tc>
        <w:tc>
          <w:tcPr>
            <w:tcW w:w="3543"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32,7</w:t>
            </w:r>
          </w:p>
        </w:tc>
        <w:tc>
          <w:tcPr>
            <w:tcW w:w="3402"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37,6</w:t>
            </w:r>
          </w:p>
        </w:tc>
      </w:tr>
      <w:tr w:rsidR="001C0FA7" w:rsidRPr="007506B5" w:rsidTr="00130305">
        <w:tc>
          <w:tcPr>
            <w:tcW w:w="2694"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Миколаївський</w:t>
            </w:r>
          </w:p>
        </w:tc>
        <w:tc>
          <w:tcPr>
            <w:tcW w:w="3543"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71,1</w:t>
            </w:r>
          </w:p>
        </w:tc>
        <w:tc>
          <w:tcPr>
            <w:tcW w:w="3402"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42,7</w:t>
            </w:r>
          </w:p>
        </w:tc>
      </w:tr>
      <w:tr w:rsidR="001C0FA7" w:rsidRPr="007506B5" w:rsidTr="00130305">
        <w:tc>
          <w:tcPr>
            <w:tcW w:w="2694"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Жовківський</w:t>
            </w:r>
            <w:proofErr w:type="spellEnd"/>
          </w:p>
        </w:tc>
        <w:tc>
          <w:tcPr>
            <w:tcW w:w="3543"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46,6</w:t>
            </w:r>
          </w:p>
        </w:tc>
        <w:tc>
          <w:tcPr>
            <w:tcW w:w="3402"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62,1</w:t>
            </w:r>
          </w:p>
        </w:tc>
      </w:tr>
      <w:tr w:rsidR="001C0FA7" w:rsidRPr="007506B5" w:rsidTr="00130305">
        <w:tc>
          <w:tcPr>
            <w:tcW w:w="2694"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Львівська область</w:t>
            </w:r>
          </w:p>
        </w:tc>
        <w:tc>
          <w:tcPr>
            <w:tcW w:w="3543" w:type="dxa"/>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12,8</w:t>
            </w:r>
          </w:p>
        </w:tc>
        <w:tc>
          <w:tcPr>
            <w:tcW w:w="3402" w:type="dxa"/>
            <w:shd w:val="clear" w:color="auto" w:fill="D9D9D9"/>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30,1</w:t>
            </w:r>
          </w:p>
        </w:tc>
      </w:tr>
      <w:tr w:rsidR="001C0FA7" w:rsidRPr="007506B5" w:rsidTr="00130305">
        <w:trPr>
          <w:cantSplit/>
          <w:trHeight w:val="773"/>
        </w:trPr>
        <w:tc>
          <w:tcPr>
            <w:tcW w:w="2694" w:type="dxa"/>
          </w:tcPr>
          <w:p w:rsidR="001C0FA7" w:rsidRPr="007506B5" w:rsidRDefault="001C0FA7" w:rsidP="00130305">
            <w:pPr>
              <w:spacing w:after="0" w:line="240" w:lineRule="auto"/>
              <w:rPr>
                <w:sz w:val="28"/>
                <w:szCs w:val="28"/>
              </w:rPr>
            </w:pPr>
          </w:p>
        </w:tc>
        <w:tc>
          <w:tcPr>
            <w:tcW w:w="3543" w:type="dxa"/>
            <w:vAlign w:val="center"/>
          </w:tcPr>
          <w:p w:rsidR="001C0FA7" w:rsidRPr="007506B5" w:rsidRDefault="001C0FA7" w:rsidP="00130305">
            <w:pPr>
              <w:spacing w:after="0" w:line="240" w:lineRule="auto"/>
              <w:jc w:val="center"/>
              <w:rPr>
                <w:rFonts w:ascii="Cambria" w:hAnsi="Cambria"/>
                <w:sz w:val="24"/>
                <w:szCs w:val="24"/>
              </w:rPr>
            </w:pPr>
            <w:r w:rsidRPr="007506B5">
              <w:rPr>
                <w:rFonts w:ascii="Cambria" w:hAnsi="Cambria"/>
                <w:sz w:val="24"/>
                <w:szCs w:val="24"/>
              </w:rPr>
              <w:t>У вечірній час</w:t>
            </w:r>
          </w:p>
          <w:p w:rsidR="001C0FA7" w:rsidRPr="007506B5" w:rsidRDefault="001C0FA7" w:rsidP="00130305">
            <w:pPr>
              <w:spacing w:after="0" w:line="240" w:lineRule="auto"/>
              <w:jc w:val="center"/>
              <w:rPr>
                <w:rFonts w:ascii="Cambria" w:hAnsi="Cambria"/>
                <w:sz w:val="24"/>
                <w:szCs w:val="24"/>
              </w:rPr>
            </w:pPr>
            <w:r w:rsidRPr="007506B5">
              <w:rPr>
                <w:rFonts w:ascii="Cambria" w:hAnsi="Cambria"/>
                <w:sz w:val="24"/>
                <w:szCs w:val="24"/>
              </w:rPr>
              <w:t>(17.00–22.00)</w:t>
            </w:r>
          </w:p>
        </w:tc>
        <w:tc>
          <w:tcPr>
            <w:tcW w:w="3402" w:type="dxa"/>
            <w:vAlign w:val="center"/>
          </w:tcPr>
          <w:p w:rsidR="001C0FA7" w:rsidRPr="007506B5" w:rsidRDefault="001C0FA7" w:rsidP="00130305">
            <w:pPr>
              <w:spacing w:after="0" w:line="240" w:lineRule="auto"/>
              <w:jc w:val="center"/>
              <w:rPr>
                <w:rFonts w:ascii="Cambria" w:hAnsi="Cambria"/>
                <w:sz w:val="24"/>
                <w:szCs w:val="24"/>
              </w:rPr>
            </w:pPr>
            <w:r w:rsidRPr="007506B5">
              <w:rPr>
                <w:rFonts w:ascii="Cambria" w:hAnsi="Cambria"/>
                <w:sz w:val="24"/>
                <w:szCs w:val="24"/>
              </w:rPr>
              <w:t>Після 22.00</w:t>
            </w:r>
          </w:p>
        </w:tc>
      </w:tr>
    </w:tbl>
    <w:p w:rsidR="001C0FA7" w:rsidRDefault="001C0FA7" w:rsidP="001C0FA7">
      <w:pPr>
        <w:spacing w:after="0" w:line="240" w:lineRule="auto"/>
        <w:ind w:firstLine="709"/>
        <w:jc w:val="both"/>
        <w:rPr>
          <w:rFonts w:ascii="Times New Roman" w:hAnsi="Times New Roman"/>
          <w:sz w:val="28"/>
          <w:szCs w:val="28"/>
          <w:lang w:val="en-US"/>
        </w:rPr>
      </w:pP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Для порівняння у Самбірському районі ці показники значно нижчі і становлять відповідно 7%, 8% та 31%.</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Крім того, опитування засвідчило, що на території Бориславського МВ 21,4% респондентів вважають, що рівень їх безпеки погіршився (</w:t>
      </w:r>
      <w:r w:rsidRPr="000764C6">
        <w:rPr>
          <w:rFonts w:ascii="Times New Roman" w:hAnsi="Times New Roman"/>
          <w:b/>
          <w:sz w:val="28"/>
          <w:szCs w:val="28"/>
        </w:rPr>
        <w:t>по області – 14,5%</w:t>
      </w:r>
      <w:r>
        <w:rPr>
          <w:rFonts w:ascii="Times New Roman" w:hAnsi="Times New Roman"/>
          <w:sz w:val="28"/>
          <w:szCs w:val="28"/>
        </w:rPr>
        <w:t xml:space="preserve">). Це один з найгірших показників по області (гірше тільки в </w:t>
      </w:r>
      <w:proofErr w:type="spellStart"/>
      <w:r>
        <w:rPr>
          <w:rFonts w:ascii="Times New Roman" w:hAnsi="Times New Roman"/>
          <w:sz w:val="28"/>
          <w:szCs w:val="28"/>
        </w:rPr>
        <w:t>Жовківському</w:t>
      </w:r>
      <w:proofErr w:type="spellEnd"/>
      <w:r>
        <w:rPr>
          <w:rFonts w:ascii="Times New Roman" w:hAnsi="Times New Roman"/>
          <w:sz w:val="28"/>
          <w:szCs w:val="28"/>
        </w:rPr>
        <w:t xml:space="preserve"> – 37,9%, </w:t>
      </w:r>
      <w:proofErr w:type="spellStart"/>
      <w:r>
        <w:rPr>
          <w:rFonts w:ascii="Times New Roman" w:hAnsi="Times New Roman"/>
          <w:sz w:val="28"/>
          <w:szCs w:val="28"/>
        </w:rPr>
        <w:t>Пустомитивському</w:t>
      </w:r>
      <w:proofErr w:type="spellEnd"/>
      <w:r>
        <w:rPr>
          <w:rFonts w:ascii="Times New Roman" w:hAnsi="Times New Roman"/>
          <w:sz w:val="28"/>
          <w:szCs w:val="28"/>
        </w:rPr>
        <w:t xml:space="preserve"> – 29,6% та </w:t>
      </w:r>
      <w:proofErr w:type="spellStart"/>
      <w:r>
        <w:rPr>
          <w:rFonts w:ascii="Times New Roman" w:hAnsi="Times New Roman"/>
          <w:sz w:val="28"/>
          <w:szCs w:val="28"/>
        </w:rPr>
        <w:t>Кам’янка-Буському</w:t>
      </w:r>
      <w:proofErr w:type="spellEnd"/>
      <w:r>
        <w:rPr>
          <w:rFonts w:ascii="Times New Roman" w:hAnsi="Times New Roman"/>
          <w:sz w:val="28"/>
          <w:szCs w:val="28"/>
        </w:rPr>
        <w:t xml:space="preserve"> районах – 28,6%).</w:t>
      </w:r>
    </w:p>
    <w:p w:rsidR="001C0FA7" w:rsidRDefault="001C0FA7" w:rsidP="001C0FA7">
      <w:pPr>
        <w:spacing w:after="120" w:line="240" w:lineRule="auto"/>
        <w:ind w:firstLine="709"/>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559"/>
        <w:gridCol w:w="1418"/>
        <w:gridCol w:w="1276"/>
        <w:gridCol w:w="1275"/>
      </w:tblGrid>
      <w:tr w:rsidR="001C0FA7" w:rsidRPr="007506B5" w:rsidTr="00130305">
        <w:trPr>
          <w:trHeight w:val="435"/>
        </w:trPr>
        <w:tc>
          <w:tcPr>
            <w:tcW w:w="567" w:type="dxa"/>
            <w:vMerge w:val="restart"/>
          </w:tcPr>
          <w:p w:rsidR="001C0FA7" w:rsidRPr="007506B5" w:rsidRDefault="001C0FA7" w:rsidP="00130305">
            <w:pPr>
              <w:spacing w:after="0" w:line="240" w:lineRule="auto"/>
              <w:jc w:val="center"/>
              <w:rPr>
                <w:rFonts w:ascii="Times New Roman" w:hAnsi="Times New Roman"/>
                <w:b/>
                <w:sz w:val="24"/>
                <w:szCs w:val="24"/>
                <w:lang w:val="ru-RU"/>
              </w:rPr>
            </w:pPr>
          </w:p>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w:t>
            </w:r>
          </w:p>
        </w:tc>
        <w:tc>
          <w:tcPr>
            <w:tcW w:w="3544" w:type="dxa"/>
            <w:vMerge w:val="restart"/>
          </w:tcPr>
          <w:p w:rsidR="001C0FA7" w:rsidRPr="007506B5" w:rsidRDefault="001C0FA7" w:rsidP="00130305">
            <w:pPr>
              <w:spacing w:after="0" w:line="240" w:lineRule="auto"/>
              <w:jc w:val="center"/>
              <w:rPr>
                <w:rFonts w:ascii="Times New Roman" w:hAnsi="Times New Roman"/>
                <w:b/>
                <w:sz w:val="24"/>
                <w:szCs w:val="24"/>
              </w:rPr>
            </w:pPr>
          </w:p>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Район</w:t>
            </w:r>
          </w:p>
        </w:tc>
        <w:tc>
          <w:tcPr>
            <w:tcW w:w="5528" w:type="dxa"/>
            <w:gridSpan w:val="4"/>
          </w:tcPr>
          <w:p w:rsidR="001C0FA7" w:rsidRPr="007506B5" w:rsidRDefault="001C0FA7" w:rsidP="00130305">
            <w:pPr>
              <w:spacing w:after="0" w:line="240" w:lineRule="auto"/>
              <w:jc w:val="center"/>
              <w:rPr>
                <w:rFonts w:ascii="Times New Roman" w:hAnsi="Times New Roman"/>
                <w:b/>
                <w:sz w:val="24"/>
                <w:szCs w:val="24"/>
              </w:rPr>
            </w:pPr>
            <w:r w:rsidRPr="007506B5">
              <w:rPr>
                <w:rFonts w:ascii="Times New Roman" w:hAnsi="Times New Roman"/>
                <w:b/>
                <w:sz w:val="24"/>
                <w:szCs w:val="24"/>
              </w:rPr>
              <w:t>Рівень безпеки в населеному пункті</w:t>
            </w:r>
          </w:p>
        </w:tc>
      </w:tr>
      <w:tr w:rsidR="001C0FA7" w:rsidRPr="007506B5" w:rsidTr="00130305">
        <w:trPr>
          <w:trHeight w:val="368"/>
        </w:trPr>
        <w:tc>
          <w:tcPr>
            <w:tcW w:w="567" w:type="dxa"/>
            <w:vMerge/>
          </w:tcPr>
          <w:p w:rsidR="001C0FA7" w:rsidRPr="007506B5" w:rsidRDefault="001C0FA7" w:rsidP="00130305">
            <w:pPr>
              <w:spacing w:after="0" w:line="240" w:lineRule="auto"/>
              <w:jc w:val="center"/>
              <w:rPr>
                <w:rFonts w:ascii="Times New Roman" w:hAnsi="Times New Roman"/>
                <w:b/>
                <w:sz w:val="24"/>
                <w:szCs w:val="24"/>
              </w:rPr>
            </w:pPr>
          </w:p>
        </w:tc>
        <w:tc>
          <w:tcPr>
            <w:tcW w:w="3544" w:type="dxa"/>
            <w:vMerge/>
          </w:tcPr>
          <w:p w:rsidR="001C0FA7" w:rsidRPr="007506B5" w:rsidRDefault="001C0FA7" w:rsidP="00130305">
            <w:pPr>
              <w:spacing w:after="0" w:line="240" w:lineRule="auto"/>
              <w:jc w:val="center"/>
              <w:rPr>
                <w:rFonts w:ascii="Times New Roman" w:hAnsi="Times New Roman"/>
                <w:b/>
                <w:sz w:val="24"/>
                <w:szCs w:val="24"/>
              </w:rPr>
            </w:pPr>
          </w:p>
        </w:tc>
        <w:tc>
          <w:tcPr>
            <w:tcW w:w="1559" w:type="dxa"/>
            <w:tcBorders>
              <w:top w:val="single" w:sz="4" w:space="0" w:color="auto"/>
              <w:righ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w:t>
            </w:r>
          </w:p>
        </w:tc>
        <w:tc>
          <w:tcPr>
            <w:tcW w:w="1418" w:type="dxa"/>
            <w:tcBorders>
              <w:top w:val="single" w:sz="4" w:space="0" w:color="auto"/>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2</w:t>
            </w:r>
          </w:p>
        </w:tc>
        <w:tc>
          <w:tcPr>
            <w:tcW w:w="1276" w:type="dxa"/>
            <w:tcBorders>
              <w:top w:val="single" w:sz="4" w:space="0" w:color="auto"/>
              <w:righ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w:t>
            </w:r>
          </w:p>
        </w:tc>
        <w:tc>
          <w:tcPr>
            <w:tcW w:w="1275" w:type="dxa"/>
            <w:tcBorders>
              <w:top w:val="single" w:sz="4" w:space="0" w:color="auto"/>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4</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w:t>
            </w:r>
          </w:p>
        </w:tc>
        <w:tc>
          <w:tcPr>
            <w:tcW w:w="3544"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Бориславський</w:t>
            </w:r>
          </w:p>
        </w:tc>
        <w:tc>
          <w:tcPr>
            <w:tcW w:w="1559" w:type="dxa"/>
            <w:tcBorders>
              <w:righ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w:t>
            </w:r>
          </w:p>
        </w:tc>
        <w:tc>
          <w:tcPr>
            <w:tcW w:w="1418"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75,0</w:t>
            </w:r>
          </w:p>
        </w:tc>
        <w:tc>
          <w:tcPr>
            <w:tcW w:w="1276" w:type="dxa"/>
            <w:tcBorders>
              <w:right w:val="single" w:sz="4" w:space="0" w:color="auto"/>
            </w:tcBorders>
            <w:shd w:val="clear" w:color="auto" w:fill="FFFFFF"/>
            <w:vAlign w:val="center"/>
          </w:tcPr>
          <w:p w:rsidR="001C0FA7" w:rsidRPr="0000282C" w:rsidRDefault="001C0FA7" w:rsidP="00130305">
            <w:pPr>
              <w:spacing w:after="0" w:line="240" w:lineRule="auto"/>
              <w:jc w:val="center"/>
              <w:rPr>
                <w:rFonts w:ascii="Times New Roman" w:hAnsi="Times New Roman"/>
                <w:b/>
                <w:sz w:val="24"/>
                <w:szCs w:val="24"/>
              </w:rPr>
            </w:pPr>
            <w:r w:rsidRPr="0000282C">
              <w:rPr>
                <w:rFonts w:ascii="Times New Roman" w:hAnsi="Times New Roman"/>
                <w:b/>
                <w:sz w:val="24"/>
                <w:szCs w:val="24"/>
              </w:rPr>
              <w:t>21,4</w:t>
            </w:r>
          </w:p>
        </w:tc>
        <w:tc>
          <w:tcPr>
            <w:tcW w:w="1275"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3,6</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2.</w:t>
            </w:r>
          </w:p>
        </w:tc>
        <w:tc>
          <w:tcPr>
            <w:tcW w:w="3544"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Самбірський</w:t>
            </w:r>
          </w:p>
        </w:tc>
        <w:tc>
          <w:tcPr>
            <w:tcW w:w="1559" w:type="dxa"/>
            <w:tcBorders>
              <w:righ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16,0</w:t>
            </w:r>
          </w:p>
        </w:tc>
        <w:tc>
          <w:tcPr>
            <w:tcW w:w="1418"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73,0</w:t>
            </w:r>
          </w:p>
        </w:tc>
        <w:tc>
          <w:tcPr>
            <w:tcW w:w="1276" w:type="dxa"/>
            <w:tcBorders>
              <w:right w:val="single" w:sz="4" w:space="0" w:color="auto"/>
            </w:tcBorders>
            <w:shd w:val="clear" w:color="auto" w:fill="FFFFFF"/>
            <w:vAlign w:val="center"/>
          </w:tcPr>
          <w:p w:rsidR="001C0FA7" w:rsidRPr="0000282C" w:rsidRDefault="001C0FA7" w:rsidP="00130305">
            <w:pPr>
              <w:spacing w:after="0" w:line="240" w:lineRule="auto"/>
              <w:jc w:val="center"/>
              <w:rPr>
                <w:rFonts w:ascii="Times New Roman" w:hAnsi="Times New Roman"/>
                <w:sz w:val="24"/>
                <w:szCs w:val="24"/>
              </w:rPr>
            </w:pPr>
            <w:r w:rsidRPr="0000282C">
              <w:rPr>
                <w:rFonts w:ascii="Times New Roman" w:hAnsi="Times New Roman"/>
                <w:sz w:val="24"/>
                <w:szCs w:val="24"/>
              </w:rPr>
              <w:t>6,0</w:t>
            </w:r>
          </w:p>
        </w:tc>
        <w:tc>
          <w:tcPr>
            <w:tcW w:w="1275"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5,0</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10.</w:t>
            </w:r>
          </w:p>
        </w:tc>
        <w:tc>
          <w:tcPr>
            <w:tcW w:w="3544"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Пустомитовський</w:t>
            </w:r>
            <w:proofErr w:type="spellEnd"/>
          </w:p>
        </w:tc>
        <w:tc>
          <w:tcPr>
            <w:tcW w:w="1559" w:type="dxa"/>
            <w:tcBorders>
              <w:righ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12,7</w:t>
            </w:r>
          </w:p>
        </w:tc>
        <w:tc>
          <w:tcPr>
            <w:tcW w:w="1418"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57,7</w:t>
            </w:r>
          </w:p>
        </w:tc>
        <w:tc>
          <w:tcPr>
            <w:tcW w:w="1276" w:type="dxa"/>
            <w:tcBorders>
              <w:right w:val="single" w:sz="4" w:space="0" w:color="auto"/>
            </w:tcBorders>
            <w:shd w:val="clear" w:color="auto" w:fill="FFFFFF"/>
            <w:vAlign w:val="center"/>
          </w:tcPr>
          <w:p w:rsidR="001C0FA7" w:rsidRPr="0000282C" w:rsidRDefault="001C0FA7" w:rsidP="00130305">
            <w:pPr>
              <w:spacing w:after="0" w:line="240" w:lineRule="auto"/>
              <w:jc w:val="center"/>
              <w:rPr>
                <w:rFonts w:ascii="Times New Roman" w:hAnsi="Times New Roman"/>
                <w:b/>
                <w:sz w:val="24"/>
                <w:szCs w:val="24"/>
              </w:rPr>
            </w:pPr>
            <w:r w:rsidRPr="0000282C">
              <w:rPr>
                <w:rFonts w:ascii="Times New Roman" w:hAnsi="Times New Roman"/>
                <w:b/>
                <w:sz w:val="24"/>
                <w:szCs w:val="24"/>
              </w:rPr>
              <w:t>29,6</w:t>
            </w:r>
          </w:p>
        </w:tc>
        <w:tc>
          <w:tcPr>
            <w:tcW w:w="1275"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8,5</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11.</w:t>
            </w:r>
          </w:p>
        </w:tc>
        <w:tc>
          <w:tcPr>
            <w:tcW w:w="3544"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Жовківський</w:t>
            </w:r>
            <w:proofErr w:type="spellEnd"/>
          </w:p>
        </w:tc>
        <w:tc>
          <w:tcPr>
            <w:tcW w:w="1559" w:type="dxa"/>
            <w:tcBorders>
              <w:righ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8,6</w:t>
            </w:r>
          </w:p>
        </w:tc>
        <w:tc>
          <w:tcPr>
            <w:tcW w:w="1418"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53,4</w:t>
            </w:r>
          </w:p>
        </w:tc>
        <w:tc>
          <w:tcPr>
            <w:tcW w:w="1276" w:type="dxa"/>
            <w:tcBorders>
              <w:right w:val="single" w:sz="4" w:space="0" w:color="auto"/>
            </w:tcBorders>
            <w:shd w:val="clear" w:color="auto" w:fill="FFFFFF"/>
            <w:vAlign w:val="center"/>
          </w:tcPr>
          <w:p w:rsidR="001C0FA7" w:rsidRPr="0000282C" w:rsidRDefault="001C0FA7" w:rsidP="00130305">
            <w:pPr>
              <w:spacing w:after="0" w:line="240" w:lineRule="auto"/>
              <w:jc w:val="center"/>
              <w:rPr>
                <w:rFonts w:ascii="Times New Roman" w:hAnsi="Times New Roman"/>
                <w:b/>
                <w:sz w:val="24"/>
                <w:szCs w:val="24"/>
              </w:rPr>
            </w:pPr>
            <w:r w:rsidRPr="0000282C">
              <w:rPr>
                <w:rFonts w:ascii="Times New Roman" w:hAnsi="Times New Roman"/>
                <w:b/>
                <w:sz w:val="24"/>
                <w:szCs w:val="24"/>
              </w:rPr>
              <w:t>37,9</w:t>
            </w:r>
          </w:p>
        </w:tc>
        <w:tc>
          <w:tcPr>
            <w:tcW w:w="1275"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13.</w:t>
            </w:r>
          </w:p>
        </w:tc>
        <w:tc>
          <w:tcPr>
            <w:tcW w:w="3544" w:type="dxa"/>
          </w:tcPr>
          <w:p w:rsidR="001C0FA7" w:rsidRPr="007506B5" w:rsidRDefault="001C0FA7" w:rsidP="00130305">
            <w:pPr>
              <w:spacing w:after="0" w:line="240" w:lineRule="auto"/>
              <w:rPr>
                <w:rFonts w:ascii="Times New Roman" w:hAnsi="Times New Roman"/>
                <w:sz w:val="24"/>
                <w:szCs w:val="24"/>
              </w:rPr>
            </w:pPr>
            <w:proofErr w:type="spellStart"/>
            <w:r w:rsidRPr="007506B5">
              <w:rPr>
                <w:rFonts w:ascii="Times New Roman" w:hAnsi="Times New Roman"/>
                <w:sz w:val="24"/>
                <w:szCs w:val="24"/>
              </w:rPr>
              <w:t>Кам’янка-Буський</w:t>
            </w:r>
            <w:proofErr w:type="spellEnd"/>
          </w:p>
        </w:tc>
        <w:tc>
          <w:tcPr>
            <w:tcW w:w="1559" w:type="dxa"/>
            <w:tcBorders>
              <w:righ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8,9</w:t>
            </w:r>
          </w:p>
        </w:tc>
        <w:tc>
          <w:tcPr>
            <w:tcW w:w="1418"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62,5</w:t>
            </w:r>
          </w:p>
        </w:tc>
        <w:tc>
          <w:tcPr>
            <w:tcW w:w="1276" w:type="dxa"/>
            <w:tcBorders>
              <w:right w:val="single" w:sz="4" w:space="0" w:color="auto"/>
            </w:tcBorders>
            <w:shd w:val="clear" w:color="auto" w:fill="FFFFFF"/>
            <w:vAlign w:val="center"/>
          </w:tcPr>
          <w:p w:rsidR="001C0FA7" w:rsidRPr="0000282C" w:rsidRDefault="001C0FA7" w:rsidP="00130305">
            <w:pPr>
              <w:spacing w:after="0" w:line="240" w:lineRule="auto"/>
              <w:jc w:val="center"/>
              <w:rPr>
                <w:rFonts w:ascii="Times New Roman" w:hAnsi="Times New Roman"/>
                <w:b/>
                <w:sz w:val="24"/>
                <w:szCs w:val="24"/>
              </w:rPr>
            </w:pPr>
            <w:r w:rsidRPr="0000282C">
              <w:rPr>
                <w:rFonts w:ascii="Times New Roman" w:hAnsi="Times New Roman"/>
                <w:b/>
                <w:sz w:val="24"/>
                <w:szCs w:val="24"/>
              </w:rPr>
              <w:t>28,6</w:t>
            </w:r>
          </w:p>
        </w:tc>
        <w:tc>
          <w:tcPr>
            <w:tcW w:w="1275"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w:t>
            </w:r>
          </w:p>
        </w:tc>
      </w:tr>
      <w:tr w:rsidR="001C0FA7" w:rsidRPr="007506B5" w:rsidTr="00130305">
        <w:tc>
          <w:tcPr>
            <w:tcW w:w="567"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17.</w:t>
            </w:r>
          </w:p>
        </w:tc>
        <w:tc>
          <w:tcPr>
            <w:tcW w:w="3544" w:type="dxa"/>
          </w:tcPr>
          <w:p w:rsidR="001C0FA7" w:rsidRPr="007506B5" w:rsidRDefault="001C0FA7" w:rsidP="00130305">
            <w:pPr>
              <w:spacing w:after="0" w:line="240" w:lineRule="auto"/>
              <w:rPr>
                <w:rFonts w:ascii="Times New Roman" w:hAnsi="Times New Roman"/>
                <w:sz w:val="24"/>
                <w:szCs w:val="24"/>
              </w:rPr>
            </w:pPr>
            <w:r w:rsidRPr="007506B5">
              <w:rPr>
                <w:rFonts w:ascii="Times New Roman" w:hAnsi="Times New Roman"/>
                <w:sz w:val="24"/>
                <w:szCs w:val="24"/>
              </w:rPr>
              <w:t>Львівська область</w:t>
            </w:r>
          </w:p>
        </w:tc>
        <w:tc>
          <w:tcPr>
            <w:tcW w:w="1559" w:type="dxa"/>
            <w:tcBorders>
              <w:righ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6,6</w:t>
            </w:r>
          </w:p>
        </w:tc>
        <w:tc>
          <w:tcPr>
            <w:tcW w:w="1418"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77,9</w:t>
            </w:r>
          </w:p>
        </w:tc>
        <w:tc>
          <w:tcPr>
            <w:tcW w:w="1276" w:type="dxa"/>
            <w:tcBorders>
              <w:right w:val="single" w:sz="4" w:space="0" w:color="auto"/>
            </w:tcBorders>
            <w:shd w:val="clear" w:color="auto" w:fill="FFFFFF"/>
            <w:vAlign w:val="center"/>
          </w:tcPr>
          <w:p w:rsidR="001C0FA7" w:rsidRPr="0000282C" w:rsidRDefault="001C0FA7" w:rsidP="00130305">
            <w:pPr>
              <w:spacing w:after="0" w:line="240" w:lineRule="auto"/>
              <w:jc w:val="center"/>
              <w:rPr>
                <w:rFonts w:ascii="Times New Roman" w:hAnsi="Times New Roman"/>
                <w:sz w:val="24"/>
                <w:szCs w:val="24"/>
              </w:rPr>
            </w:pPr>
            <w:r w:rsidRPr="0000282C">
              <w:rPr>
                <w:rFonts w:ascii="Times New Roman" w:hAnsi="Times New Roman"/>
                <w:sz w:val="24"/>
                <w:szCs w:val="24"/>
              </w:rPr>
              <w:t>14,5</w:t>
            </w:r>
          </w:p>
        </w:tc>
        <w:tc>
          <w:tcPr>
            <w:tcW w:w="1275" w:type="dxa"/>
            <w:tcBorders>
              <w:left w:val="single" w:sz="4" w:space="0" w:color="auto"/>
            </w:tcBorders>
            <w:shd w:val="clear" w:color="auto" w:fill="FFFFFF"/>
            <w:vAlign w:val="center"/>
          </w:tcPr>
          <w:p w:rsidR="001C0FA7" w:rsidRPr="007506B5" w:rsidRDefault="001C0FA7" w:rsidP="00130305">
            <w:pPr>
              <w:spacing w:after="0" w:line="240" w:lineRule="auto"/>
              <w:jc w:val="center"/>
              <w:rPr>
                <w:rFonts w:ascii="Times New Roman" w:hAnsi="Times New Roman"/>
                <w:sz w:val="24"/>
                <w:szCs w:val="24"/>
              </w:rPr>
            </w:pPr>
            <w:r w:rsidRPr="007506B5">
              <w:rPr>
                <w:rFonts w:ascii="Times New Roman" w:hAnsi="Times New Roman"/>
                <w:sz w:val="24"/>
                <w:szCs w:val="24"/>
              </w:rPr>
              <w:t>1,0</w:t>
            </w:r>
          </w:p>
        </w:tc>
      </w:tr>
      <w:tr w:rsidR="001C0FA7" w:rsidRPr="007506B5" w:rsidTr="00130305">
        <w:trPr>
          <w:cantSplit/>
          <w:trHeight w:val="1435"/>
        </w:trPr>
        <w:tc>
          <w:tcPr>
            <w:tcW w:w="4111" w:type="dxa"/>
            <w:gridSpan w:val="2"/>
          </w:tcPr>
          <w:p w:rsidR="001C0FA7" w:rsidRPr="007506B5" w:rsidRDefault="001C0FA7" w:rsidP="00130305">
            <w:pPr>
              <w:spacing w:after="0" w:line="240" w:lineRule="auto"/>
              <w:rPr>
                <w:rFonts w:ascii="Times New Roman" w:hAnsi="Times New Roman"/>
                <w:sz w:val="24"/>
                <w:szCs w:val="24"/>
              </w:rPr>
            </w:pPr>
          </w:p>
        </w:tc>
        <w:tc>
          <w:tcPr>
            <w:tcW w:w="1559" w:type="dxa"/>
            <w:tcBorders>
              <w:right w:val="single" w:sz="4" w:space="0" w:color="auto"/>
            </w:tcBorders>
            <w:shd w:val="clear" w:color="auto" w:fill="FFFFFF"/>
            <w:textDirection w:val="btLr"/>
            <w:vAlign w:val="center"/>
          </w:tcPr>
          <w:p w:rsidR="001C0FA7" w:rsidRPr="007506B5" w:rsidRDefault="001C0FA7" w:rsidP="00130305">
            <w:pPr>
              <w:spacing w:after="0" w:line="240" w:lineRule="auto"/>
              <w:ind w:left="113" w:right="113"/>
              <w:rPr>
                <w:rFonts w:ascii="Times New Roman" w:hAnsi="Times New Roman"/>
                <w:sz w:val="24"/>
                <w:szCs w:val="24"/>
              </w:rPr>
            </w:pPr>
            <w:r w:rsidRPr="007506B5">
              <w:rPr>
                <w:rFonts w:ascii="Times New Roman" w:hAnsi="Times New Roman"/>
                <w:sz w:val="24"/>
                <w:szCs w:val="24"/>
              </w:rPr>
              <w:t>Стало безпечніше</w:t>
            </w:r>
          </w:p>
        </w:tc>
        <w:tc>
          <w:tcPr>
            <w:tcW w:w="1418" w:type="dxa"/>
            <w:tcBorders>
              <w:left w:val="single" w:sz="4" w:space="0" w:color="auto"/>
            </w:tcBorders>
            <w:shd w:val="clear" w:color="auto" w:fill="FFFFFF"/>
            <w:textDirection w:val="btLr"/>
            <w:vAlign w:val="center"/>
          </w:tcPr>
          <w:p w:rsidR="001C0FA7" w:rsidRPr="007506B5" w:rsidRDefault="001C0FA7" w:rsidP="00130305">
            <w:pPr>
              <w:spacing w:after="0" w:line="240" w:lineRule="auto"/>
              <w:ind w:left="113" w:right="113"/>
              <w:rPr>
                <w:rFonts w:ascii="Times New Roman" w:hAnsi="Times New Roman"/>
                <w:sz w:val="24"/>
                <w:szCs w:val="24"/>
              </w:rPr>
            </w:pPr>
            <w:r w:rsidRPr="007506B5">
              <w:rPr>
                <w:rFonts w:ascii="Times New Roman" w:hAnsi="Times New Roman"/>
                <w:sz w:val="24"/>
                <w:szCs w:val="24"/>
              </w:rPr>
              <w:t>Не змінився</w:t>
            </w:r>
          </w:p>
        </w:tc>
        <w:tc>
          <w:tcPr>
            <w:tcW w:w="1276" w:type="dxa"/>
            <w:tcBorders>
              <w:right w:val="single" w:sz="4" w:space="0" w:color="auto"/>
            </w:tcBorders>
            <w:shd w:val="clear" w:color="auto" w:fill="FFFFFF"/>
            <w:textDirection w:val="btLr"/>
            <w:vAlign w:val="center"/>
          </w:tcPr>
          <w:p w:rsidR="001C0FA7" w:rsidRPr="007506B5" w:rsidRDefault="001C0FA7" w:rsidP="00130305">
            <w:pPr>
              <w:spacing w:after="0" w:line="240" w:lineRule="auto"/>
              <w:ind w:left="113" w:right="113"/>
              <w:rPr>
                <w:rFonts w:ascii="Times New Roman" w:hAnsi="Times New Roman"/>
                <w:sz w:val="24"/>
                <w:szCs w:val="24"/>
              </w:rPr>
            </w:pPr>
            <w:r w:rsidRPr="007506B5">
              <w:rPr>
                <w:rFonts w:ascii="Times New Roman" w:hAnsi="Times New Roman"/>
                <w:sz w:val="24"/>
                <w:szCs w:val="24"/>
              </w:rPr>
              <w:t>Стало небезпечніше</w:t>
            </w:r>
          </w:p>
        </w:tc>
        <w:tc>
          <w:tcPr>
            <w:tcW w:w="1275" w:type="dxa"/>
            <w:tcBorders>
              <w:left w:val="single" w:sz="4" w:space="0" w:color="auto"/>
            </w:tcBorders>
            <w:shd w:val="clear" w:color="auto" w:fill="FFFFFF"/>
            <w:textDirection w:val="btLr"/>
            <w:vAlign w:val="center"/>
          </w:tcPr>
          <w:p w:rsidR="001C0FA7" w:rsidRPr="007506B5" w:rsidRDefault="001C0FA7" w:rsidP="00130305">
            <w:pPr>
              <w:spacing w:after="0" w:line="240" w:lineRule="auto"/>
              <w:ind w:left="113" w:right="113"/>
              <w:rPr>
                <w:rFonts w:ascii="Times New Roman" w:hAnsi="Times New Roman"/>
                <w:sz w:val="24"/>
                <w:szCs w:val="24"/>
              </w:rPr>
            </w:pPr>
            <w:r w:rsidRPr="007506B5">
              <w:rPr>
                <w:rFonts w:ascii="Times New Roman" w:hAnsi="Times New Roman"/>
                <w:sz w:val="24"/>
                <w:szCs w:val="24"/>
              </w:rPr>
              <w:t>Важко відповісти</w:t>
            </w:r>
          </w:p>
        </w:tc>
      </w:tr>
    </w:tbl>
    <w:p w:rsidR="001C0FA7" w:rsidRDefault="001C0FA7" w:rsidP="001C0FA7">
      <w:pPr>
        <w:spacing w:after="120" w:line="240" w:lineRule="auto"/>
        <w:ind w:firstLine="709"/>
        <w:jc w:val="both"/>
        <w:rPr>
          <w:rFonts w:ascii="Times New Roman" w:hAnsi="Times New Roman"/>
          <w:sz w:val="28"/>
          <w:szCs w:val="28"/>
        </w:rPr>
      </w:pP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Найбільше мешканці на території Бориславського МВ бояться крадіжок з власної оселі (100%), бути пограбованим на вулиці (64,3%), стати жертвою фізичного насильства (67,9%) та стати жертвою ДТП (100%).</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Тому цілком закономірними, з нашої точки зору, є дані щодо </w:t>
      </w:r>
      <w:r w:rsidRPr="00E85188">
        <w:rPr>
          <w:rFonts w:ascii="Times New Roman" w:hAnsi="Times New Roman"/>
          <w:sz w:val="28"/>
          <w:szCs w:val="28"/>
        </w:rPr>
        <w:t>100%</w:t>
      </w:r>
      <w:r>
        <w:rPr>
          <w:rFonts w:ascii="Times New Roman" w:hAnsi="Times New Roman"/>
          <w:sz w:val="28"/>
          <w:szCs w:val="28"/>
        </w:rPr>
        <w:t xml:space="preserve"> підтримки громадянами р</w:t>
      </w:r>
      <w:r w:rsidRPr="00051763">
        <w:rPr>
          <w:rFonts w:ascii="Times New Roman" w:hAnsi="Times New Roman"/>
          <w:sz w:val="28"/>
          <w:szCs w:val="28"/>
        </w:rPr>
        <w:t xml:space="preserve">еформування органів внутрішніх справ </w:t>
      </w:r>
      <w:r w:rsidRPr="00E85188">
        <w:rPr>
          <w:rFonts w:ascii="Times New Roman" w:hAnsi="Times New Roman"/>
          <w:sz w:val="28"/>
          <w:szCs w:val="28"/>
        </w:rPr>
        <w:t xml:space="preserve">у Бориславському </w:t>
      </w:r>
      <w:r>
        <w:rPr>
          <w:rFonts w:ascii="Times New Roman" w:hAnsi="Times New Roman"/>
          <w:sz w:val="28"/>
          <w:szCs w:val="28"/>
        </w:rPr>
        <w:t xml:space="preserve">районі. Для порівняння, у </w:t>
      </w:r>
      <w:r w:rsidRPr="00E85188">
        <w:rPr>
          <w:rFonts w:ascii="Times New Roman" w:hAnsi="Times New Roman"/>
          <w:sz w:val="28"/>
          <w:szCs w:val="28"/>
        </w:rPr>
        <w:t>Самбірському район</w:t>
      </w:r>
      <w:r>
        <w:rPr>
          <w:rFonts w:ascii="Times New Roman" w:hAnsi="Times New Roman"/>
          <w:sz w:val="28"/>
          <w:szCs w:val="28"/>
        </w:rPr>
        <w:t>і</w:t>
      </w:r>
      <w:r w:rsidRPr="00E85188">
        <w:rPr>
          <w:rFonts w:ascii="Times New Roman" w:hAnsi="Times New Roman"/>
          <w:sz w:val="28"/>
          <w:szCs w:val="28"/>
        </w:rPr>
        <w:t xml:space="preserve"> </w:t>
      </w:r>
      <w:r>
        <w:rPr>
          <w:rFonts w:ascii="Times New Roman" w:hAnsi="Times New Roman"/>
          <w:sz w:val="28"/>
          <w:szCs w:val="28"/>
        </w:rPr>
        <w:t xml:space="preserve">– </w:t>
      </w:r>
      <w:r w:rsidRPr="00E85188">
        <w:rPr>
          <w:rFonts w:ascii="Times New Roman" w:hAnsi="Times New Roman"/>
          <w:sz w:val="28"/>
          <w:szCs w:val="28"/>
        </w:rPr>
        <w:t>9</w:t>
      </w:r>
      <w:r>
        <w:rPr>
          <w:rFonts w:ascii="Times New Roman" w:hAnsi="Times New Roman"/>
          <w:sz w:val="28"/>
          <w:szCs w:val="28"/>
        </w:rPr>
        <w:t>4</w:t>
      </w:r>
      <w:r w:rsidRPr="00E85188">
        <w:rPr>
          <w:rFonts w:ascii="Times New Roman" w:hAnsi="Times New Roman"/>
          <w:sz w:val="28"/>
          <w:szCs w:val="28"/>
        </w:rPr>
        <w:t>%.</w:t>
      </w:r>
      <w:r w:rsidRPr="00051763">
        <w:rPr>
          <w:rFonts w:ascii="Times New Roman" w:hAnsi="Times New Roman"/>
          <w:sz w:val="28"/>
          <w:szCs w:val="28"/>
        </w:rPr>
        <w:t xml:space="preserve"> </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Водночас, через те, що населення на території </w:t>
      </w:r>
      <w:r w:rsidRPr="00A36934">
        <w:rPr>
          <w:rFonts w:ascii="Times New Roman" w:hAnsi="Times New Roman"/>
          <w:color w:val="000000"/>
          <w:sz w:val="28"/>
          <w:szCs w:val="28"/>
        </w:rPr>
        <w:t>Бориславсько</w:t>
      </w:r>
      <w:r>
        <w:rPr>
          <w:rFonts w:ascii="Times New Roman" w:hAnsi="Times New Roman"/>
          <w:color w:val="000000"/>
          <w:sz w:val="28"/>
          <w:szCs w:val="28"/>
        </w:rPr>
        <w:t>го МВ</w:t>
      </w:r>
      <w:r>
        <w:rPr>
          <w:rFonts w:ascii="Times New Roman" w:hAnsi="Times New Roman"/>
          <w:sz w:val="28"/>
          <w:szCs w:val="28"/>
        </w:rPr>
        <w:t xml:space="preserve"> не довіряє міліції, його</w:t>
      </w:r>
      <w:r w:rsidRPr="00051763">
        <w:rPr>
          <w:rFonts w:ascii="Times New Roman" w:hAnsi="Times New Roman"/>
          <w:sz w:val="28"/>
          <w:szCs w:val="28"/>
        </w:rPr>
        <w:t xml:space="preserve"> готовн</w:t>
      </w:r>
      <w:r>
        <w:rPr>
          <w:rFonts w:ascii="Times New Roman" w:hAnsi="Times New Roman"/>
          <w:sz w:val="28"/>
          <w:szCs w:val="28"/>
        </w:rPr>
        <w:t>і</w:t>
      </w:r>
      <w:r w:rsidRPr="00051763">
        <w:rPr>
          <w:rFonts w:ascii="Times New Roman" w:hAnsi="Times New Roman"/>
          <w:sz w:val="28"/>
          <w:szCs w:val="28"/>
        </w:rPr>
        <w:t>ст</w:t>
      </w:r>
      <w:r>
        <w:rPr>
          <w:rFonts w:ascii="Times New Roman" w:hAnsi="Times New Roman"/>
          <w:sz w:val="28"/>
          <w:szCs w:val="28"/>
        </w:rPr>
        <w:t>ь</w:t>
      </w:r>
      <w:r w:rsidRPr="00051763">
        <w:rPr>
          <w:rFonts w:ascii="Times New Roman" w:hAnsi="Times New Roman"/>
          <w:sz w:val="28"/>
          <w:szCs w:val="28"/>
        </w:rPr>
        <w:t xml:space="preserve"> допомагати міліції </w:t>
      </w:r>
      <w:r>
        <w:rPr>
          <w:rFonts w:ascii="Times New Roman" w:hAnsi="Times New Roman"/>
          <w:sz w:val="28"/>
          <w:szCs w:val="28"/>
        </w:rPr>
        <w:t xml:space="preserve">найнижча в області </w:t>
      </w:r>
      <w:r>
        <w:rPr>
          <w:rFonts w:ascii="Times New Roman" w:hAnsi="Times New Roman"/>
          <w:color w:val="000000"/>
          <w:sz w:val="28"/>
          <w:szCs w:val="28"/>
        </w:rPr>
        <w:t>(26%)</w:t>
      </w:r>
      <w:r w:rsidRPr="00A36934">
        <w:rPr>
          <w:rFonts w:ascii="Times New Roman" w:hAnsi="Times New Roman"/>
          <w:color w:val="000000"/>
          <w:sz w:val="28"/>
          <w:szCs w:val="28"/>
        </w:rPr>
        <w:t>.</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Враховуючи викладене, було б доцільніше, вибрати для проведення експерименту Бориславський МВ. Це зробити було б значно дешевше, адже чисельність населення м. Борислава близько 37,2 тис. чоловік. Але таким чином експеримент не продемонструє всі позитиви і негативи нової системи організації роботи ОВС. </w:t>
      </w:r>
    </w:p>
    <w:p w:rsidR="001C0FA7" w:rsidRPr="001C4F54" w:rsidRDefault="001C0FA7" w:rsidP="001C0FA7">
      <w:pPr>
        <w:spacing w:after="120" w:line="240" w:lineRule="auto"/>
        <w:ind w:firstLine="709"/>
        <w:jc w:val="both"/>
        <w:rPr>
          <w:rFonts w:ascii="Times New Roman" w:hAnsi="Times New Roman"/>
          <w:b/>
          <w:sz w:val="28"/>
          <w:szCs w:val="28"/>
        </w:rPr>
      </w:pPr>
      <w:r w:rsidRPr="001C4F54">
        <w:rPr>
          <w:rFonts w:ascii="Times New Roman" w:hAnsi="Times New Roman"/>
          <w:b/>
          <w:sz w:val="28"/>
          <w:szCs w:val="28"/>
        </w:rPr>
        <w:t xml:space="preserve">Тому для чистоти експерименту, з нашої точки зору, краще було б проводити його в двох </w:t>
      </w:r>
      <w:proofErr w:type="spellStart"/>
      <w:r w:rsidRPr="001C4F54">
        <w:rPr>
          <w:rFonts w:ascii="Times New Roman" w:hAnsi="Times New Roman"/>
          <w:b/>
          <w:sz w:val="28"/>
          <w:szCs w:val="28"/>
        </w:rPr>
        <w:t>міськрайорганах</w:t>
      </w:r>
      <w:proofErr w:type="spellEnd"/>
      <w:r>
        <w:rPr>
          <w:rFonts w:ascii="Times New Roman" w:hAnsi="Times New Roman"/>
          <w:b/>
          <w:sz w:val="28"/>
          <w:szCs w:val="28"/>
        </w:rPr>
        <w:t>:</w:t>
      </w:r>
      <w:r w:rsidRPr="001C4F54">
        <w:rPr>
          <w:rFonts w:ascii="Times New Roman" w:hAnsi="Times New Roman"/>
          <w:b/>
          <w:sz w:val="28"/>
          <w:szCs w:val="28"/>
        </w:rPr>
        <w:t xml:space="preserve"> найгіршому в плані криміногенної ситуації – Бориславському МВ та в тому ж Самбірському МВ. </w:t>
      </w:r>
    </w:p>
    <w:p w:rsidR="001C0FA7" w:rsidRPr="007506B5" w:rsidRDefault="001C0FA7" w:rsidP="001C0FA7">
      <w:pPr>
        <w:spacing w:after="120" w:line="240" w:lineRule="auto"/>
        <w:ind w:firstLine="709"/>
        <w:jc w:val="both"/>
        <w:rPr>
          <w:rFonts w:ascii="Times New Roman" w:hAnsi="Times New Roman"/>
          <w:color w:val="262626"/>
          <w:sz w:val="28"/>
          <w:szCs w:val="28"/>
        </w:rPr>
      </w:pPr>
      <w:r w:rsidRPr="007506B5">
        <w:rPr>
          <w:rFonts w:ascii="Times New Roman" w:hAnsi="Times New Roman"/>
          <w:color w:val="262626"/>
          <w:sz w:val="28"/>
          <w:szCs w:val="28"/>
        </w:rPr>
        <w:t>Тепер більш детально зупинимось на підготовці до проведення експерименту.</w:t>
      </w:r>
    </w:p>
    <w:p w:rsidR="001C0FA7" w:rsidRDefault="001C0FA7" w:rsidP="001C0FA7">
      <w:pPr>
        <w:spacing w:after="120" w:line="240" w:lineRule="auto"/>
        <w:ind w:firstLine="709"/>
        <w:jc w:val="both"/>
        <w:rPr>
          <w:rFonts w:ascii="Times New Roman" w:hAnsi="Times New Roman"/>
          <w:sz w:val="28"/>
          <w:szCs w:val="28"/>
        </w:rPr>
      </w:pPr>
      <w:r w:rsidRPr="007506B5">
        <w:rPr>
          <w:rFonts w:ascii="Times New Roman" w:hAnsi="Times New Roman"/>
          <w:color w:val="262626"/>
          <w:sz w:val="28"/>
          <w:szCs w:val="28"/>
        </w:rPr>
        <w:t xml:space="preserve">Як позитив, необхідно відзначити наявність в штабі ГУМВС напрацьованих новаторських ідей з реформування конкретного </w:t>
      </w:r>
      <w:proofErr w:type="spellStart"/>
      <w:r w:rsidRPr="007506B5">
        <w:rPr>
          <w:rFonts w:ascii="Times New Roman" w:hAnsi="Times New Roman"/>
          <w:color w:val="262626"/>
          <w:sz w:val="28"/>
          <w:szCs w:val="28"/>
        </w:rPr>
        <w:t>міськрайоргану</w:t>
      </w:r>
      <w:proofErr w:type="spellEnd"/>
      <w:r w:rsidRPr="007506B5">
        <w:rPr>
          <w:rFonts w:ascii="Times New Roman" w:hAnsi="Times New Roman"/>
          <w:color w:val="262626"/>
          <w:sz w:val="28"/>
          <w:szCs w:val="28"/>
        </w:rPr>
        <w:t xml:space="preserve">, а саме </w:t>
      </w:r>
      <w:r w:rsidRPr="00161E28">
        <w:rPr>
          <w:rStyle w:val="textexposedshow"/>
          <w:rFonts w:ascii="Times New Roman" w:hAnsi="Times New Roman"/>
          <w:color w:val="141823"/>
          <w:sz w:val="28"/>
          <w:szCs w:val="28"/>
        </w:rPr>
        <w:t xml:space="preserve">Самбірського </w:t>
      </w:r>
      <w:r>
        <w:rPr>
          <w:rStyle w:val="textexposedshow"/>
          <w:rFonts w:ascii="Times New Roman" w:hAnsi="Times New Roman"/>
          <w:color w:val="141823"/>
          <w:sz w:val="28"/>
          <w:szCs w:val="28"/>
        </w:rPr>
        <w:t>М</w:t>
      </w:r>
      <w:r w:rsidRPr="00161E28">
        <w:rPr>
          <w:rStyle w:val="textexposedshow"/>
          <w:rFonts w:ascii="Times New Roman" w:hAnsi="Times New Roman"/>
          <w:color w:val="141823"/>
          <w:sz w:val="28"/>
          <w:szCs w:val="28"/>
        </w:rPr>
        <w:t>В</w:t>
      </w:r>
      <w:r w:rsidRPr="007506B5">
        <w:rPr>
          <w:rFonts w:ascii="Times New Roman" w:hAnsi="Times New Roman"/>
          <w:color w:val="262626"/>
          <w:sz w:val="28"/>
          <w:szCs w:val="28"/>
        </w:rPr>
        <w:t xml:space="preserve">, з визначенням такого конкретного пріоритету, </w:t>
      </w:r>
      <w:r>
        <w:rPr>
          <w:rFonts w:ascii="Times New Roman" w:hAnsi="Times New Roman"/>
          <w:sz w:val="28"/>
          <w:szCs w:val="28"/>
        </w:rPr>
        <w:t>як</w:t>
      </w:r>
      <w:r w:rsidRPr="001D798B">
        <w:rPr>
          <w:rFonts w:ascii="Times New Roman" w:hAnsi="Times New Roman"/>
          <w:color w:val="141823"/>
          <w:sz w:val="28"/>
          <w:szCs w:val="28"/>
        </w:rPr>
        <w:t xml:space="preserve"> </w:t>
      </w:r>
      <w:r w:rsidRPr="00B8653E">
        <w:rPr>
          <w:rFonts w:ascii="Times New Roman" w:hAnsi="Times New Roman"/>
          <w:color w:val="141823"/>
          <w:sz w:val="28"/>
          <w:szCs w:val="28"/>
        </w:rPr>
        <w:t>«удосконалення обслуговування громадян як результат швидкої і ефективної реакції міліції на інцидент»</w:t>
      </w:r>
    </w:p>
    <w:p w:rsidR="001C0FA7" w:rsidRPr="00F2373C" w:rsidRDefault="001C0FA7" w:rsidP="001C0FA7">
      <w:pPr>
        <w:spacing w:after="120" w:line="240" w:lineRule="auto"/>
        <w:ind w:firstLine="709"/>
        <w:jc w:val="both"/>
        <w:rPr>
          <w:rFonts w:ascii="Times New Roman" w:hAnsi="Times New Roman"/>
          <w:sz w:val="28"/>
          <w:szCs w:val="28"/>
        </w:rPr>
      </w:pPr>
      <w:r w:rsidRPr="00F2373C">
        <w:rPr>
          <w:rFonts w:ascii="Times New Roman" w:hAnsi="Times New Roman"/>
          <w:sz w:val="28"/>
          <w:szCs w:val="28"/>
        </w:rPr>
        <w:t xml:space="preserve">За основу можна взяти розроблене штабом ГУМВС України у Львівській області в рамках експерименту типове Положення про </w:t>
      </w:r>
      <w:proofErr w:type="spellStart"/>
      <w:r w:rsidRPr="00F2373C">
        <w:rPr>
          <w:rFonts w:ascii="Times New Roman" w:hAnsi="Times New Roman"/>
          <w:sz w:val="28"/>
          <w:szCs w:val="28"/>
        </w:rPr>
        <w:t>міськрайвідділ</w:t>
      </w:r>
      <w:proofErr w:type="spellEnd"/>
      <w:r w:rsidRPr="00F2373C">
        <w:rPr>
          <w:rFonts w:ascii="Times New Roman" w:hAnsi="Times New Roman"/>
          <w:sz w:val="28"/>
          <w:szCs w:val="28"/>
        </w:rPr>
        <w:t xml:space="preserve">, </w:t>
      </w:r>
      <w:r w:rsidRPr="00F2373C">
        <w:rPr>
          <w:rFonts w:ascii="Times New Roman" w:hAnsi="Times New Roman"/>
          <w:sz w:val="28"/>
          <w:szCs w:val="28"/>
        </w:rPr>
        <w:lastRenderedPageBreak/>
        <w:t>принципово нові посадові інструкції для всього персоналу підрозділу з врахуванням визначеного пріоритету.</w:t>
      </w:r>
    </w:p>
    <w:p w:rsidR="001C0FA7" w:rsidRPr="00950E9A" w:rsidRDefault="001C0FA7" w:rsidP="001C0FA7">
      <w:pPr>
        <w:spacing w:after="120" w:line="240" w:lineRule="auto"/>
        <w:ind w:firstLine="709"/>
        <w:jc w:val="both"/>
        <w:rPr>
          <w:rFonts w:ascii="Times New Roman" w:hAnsi="Times New Roman"/>
          <w:sz w:val="28"/>
          <w:szCs w:val="28"/>
        </w:rPr>
      </w:pPr>
      <w:r w:rsidRPr="00950E9A">
        <w:rPr>
          <w:rFonts w:ascii="Times New Roman" w:hAnsi="Times New Roman"/>
          <w:sz w:val="28"/>
          <w:szCs w:val="28"/>
        </w:rPr>
        <w:t>Разом з тим</w:t>
      </w:r>
      <w:r>
        <w:rPr>
          <w:rFonts w:ascii="Times New Roman" w:hAnsi="Times New Roman"/>
          <w:sz w:val="28"/>
          <w:szCs w:val="28"/>
        </w:rPr>
        <w:t xml:space="preserve">, це </w:t>
      </w:r>
      <w:r w:rsidRPr="00950E9A">
        <w:rPr>
          <w:rFonts w:ascii="Times New Roman" w:hAnsi="Times New Roman"/>
          <w:sz w:val="28"/>
          <w:szCs w:val="28"/>
        </w:rPr>
        <w:t>Положення</w:t>
      </w:r>
      <w:r>
        <w:rPr>
          <w:rFonts w:ascii="Times New Roman" w:hAnsi="Times New Roman"/>
          <w:sz w:val="28"/>
          <w:szCs w:val="28"/>
        </w:rPr>
        <w:t xml:space="preserve"> потребує суттєвого доопрацювання, </w:t>
      </w:r>
      <w:r w:rsidRPr="00950E9A">
        <w:rPr>
          <w:rFonts w:ascii="Times New Roman" w:hAnsi="Times New Roman"/>
          <w:sz w:val="28"/>
          <w:szCs w:val="28"/>
        </w:rPr>
        <w:t>деталіз</w:t>
      </w:r>
      <w:r>
        <w:rPr>
          <w:rFonts w:ascii="Times New Roman" w:hAnsi="Times New Roman"/>
          <w:sz w:val="28"/>
          <w:szCs w:val="28"/>
        </w:rPr>
        <w:t>ації</w:t>
      </w:r>
      <w:r w:rsidRPr="00950E9A">
        <w:rPr>
          <w:rFonts w:ascii="Times New Roman" w:hAnsi="Times New Roman"/>
          <w:sz w:val="28"/>
          <w:szCs w:val="28"/>
        </w:rPr>
        <w:t xml:space="preserve"> </w:t>
      </w:r>
      <w:r>
        <w:rPr>
          <w:rFonts w:ascii="Times New Roman" w:hAnsi="Times New Roman"/>
          <w:sz w:val="28"/>
          <w:szCs w:val="28"/>
        </w:rPr>
        <w:t xml:space="preserve">завдань </w:t>
      </w:r>
      <w:r w:rsidRPr="00950E9A">
        <w:rPr>
          <w:rFonts w:ascii="Times New Roman" w:hAnsi="Times New Roman"/>
          <w:sz w:val="28"/>
          <w:szCs w:val="28"/>
        </w:rPr>
        <w:t>служб, наряд</w:t>
      </w:r>
      <w:r>
        <w:rPr>
          <w:rFonts w:ascii="Times New Roman" w:hAnsi="Times New Roman"/>
          <w:sz w:val="28"/>
          <w:szCs w:val="28"/>
        </w:rPr>
        <w:t>ів,</w:t>
      </w:r>
      <w:r w:rsidRPr="00950E9A">
        <w:rPr>
          <w:rFonts w:ascii="Times New Roman" w:hAnsi="Times New Roman"/>
          <w:sz w:val="28"/>
          <w:szCs w:val="28"/>
        </w:rPr>
        <w:t xml:space="preserve"> посадов</w:t>
      </w:r>
      <w:r>
        <w:rPr>
          <w:rFonts w:ascii="Times New Roman" w:hAnsi="Times New Roman"/>
          <w:sz w:val="28"/>
          <w:szCs w:val="28"/>
        </w:rPr>
        <w:t>их</w:t>
      </w:r>
      <w:r w:rsidRPr="00950E9A">
        <w:rPr>
          <w:rFonts w:ascii="Times New Roman" w:hAnsi="Times New Roman"/>
          <w:sz w:val="28"/>
          <w:szCs w:val="28"/>
        </w:rPr>
        <w:t xml:space="preserve"> інструкці</w:t>
      </w:r>
      <w:r>
        <w:rPr>
          <w:rFonts w:ascii="Times New Roman" w:hAnsi="Times New Roman"/>
          <w:sz w:val="28"/>
          <w:szCs w:val="28"/>
        </w:rPr>
        <w:t>й</w:t>
      </w:r>
      <w:r w:rsidRPr="005C5E86">
        <w:rPr>
          <w:rFonts w:ascii="Times New Roman" w:hAnsi="Times New Roman"/>
          <w:sz w:val="28"/>
          <w:szCs w:val="28"/>
        </w:rPr>
        <w:t xml:space="preserve"> </w:t>
      </w:r>
      <w:r>
        <w:rPr>
          <w:rFonts w:ascii="Times New Roman" w:hAnsi="Times New Roman"/>
          <w:sz w:val="28"/>
          <w:szCs w:val="28"/>
        </w:rPr>
        <w:t xml:space="preserve">керівників та </w:t>
      </w:r>
      <w:r w:rsidRPr="00950E9A">
        <w:rPr>
          <w:rFonts w:ascii="Times New Roman" w:hAnsi="Times New Roman"/>
          <w:sz w:val="28"/>
          <w:szCs w:val="28"/>
        </w:rPr>
        <w:t>працівник</w:t>
      </w:r>
      <w:r>
        <w:rPr>
          <w:rFonts w:ascii="Times New Roman" w:hAnsi="Times New Roman"/>
          <w:sz w:val="28"/>
          <w:szCs w:val="28"/>
        </w:rPr>
        <w:t>ів</w:t>
      </w:r>
      <w:r w:rsidRPr="00950E9A">
        <w:rPr>
          <w:rFonts w:ascii="Times New Roman" w:hAnsi="Times New Roman"/>
          <w:sz w:val="28"/>
          <w:szCs w:val="28"/>
        </w:rPr>
        <w:t>.</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Зупинимось, зокрема, на розділах</w:t>
      </w:r>
      <w:r w:rsidRPr="00C42AEF">
        <w:rPr>
          <w:rFonts w:ascii="Times New Roman" w:hAnsi="Times New Roman"/>
          <w:sz w:val="28"/>
          <w:szCs w:val="28"/>
        </w:rPr>
        <w:t xml:space="preserve"> </w:t>
      </w:r>
      <w:r>
        <w:rPr>
          <w:rFonts w:ascii="Times New Roman" w:hAnsi="Times New Roman"/>
          <w:sz w:val="28"/>
          <w:szCs w:val="28"/>
        </w:rPr>
        <w:t>(</w:t>
      </w:r>
      <w:r w:rsidRPr="008C2D46">
        <w:rPr>
          <w:rFonts w:ascii="Times New Roman" w:hAnsi="Times New Roman"/>
          <w:i/>
          <w:sz w:val="28"/>
          <w:szCs w:val="28"/>
        </w:rPr>
        <w:t>детально аналізувати Положення не будемо, але при потребі це можна зробити</w:t>
      </w:r>
      <w:r>
        <w:rPr>
          <w:rFonts w:ascii="Times New Roman" w:hAnsi="Times New Roman"/>
          <w:sz w:val="28"/>
          <w:szCs w:val="28"/>
        </w:rPr>
        <w:t>):</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1. «Про посадові обов’язки заступника начальника-начальника міліції громадської безпеки» (</w:t>
      </w:r>
      <w:r w:rsidRPr="00B97AD8">
        <w:rPr>
          <w:rFonts w:ascii="Times New Roman" w:hAnsi="Times New Roman"/>
          <w:i/>
          <w:sz w:val="28"/>
          <w:szCs w:val="28"/>
        </w:rPr>
        <w:t>у додатку 3 він чомусь називається перший заступник начальника</w:t>
      </w:r>
      <w:r>
        <w:rPr>
          <w:rFonts w:ascii="Times New Roman" w:hAnsi="Times New Roman"/>
          <w:sz w:val="28"/>
          <w:szCs w:val="28"/>
        </w:rPr>
        <w:t>) – треба доповнити в частині організації роботи ІТТ, штабу, служби ДІМ, КМСД, дозвільної системи та контролю за їх діяльністю.</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2. «Про засади роботи блоку міліції громадської безпеки (додаток 5)» – переглянути. </w:t>
      </w:r>
    </w:p>
    <w:p w:rsidR="001C0FA7" w:rsidRDefault="001C0FA7" w:rsidP="001C0FA7">
      <w:pPr>
        <w:widowControl w:val="0"/>
        <w:shd w:val="clear" w:color="auto" w:fill="FFFFFF"/>
        <w:autoSpaceDE w:val="0"/>
        <w:autoSpaceDN w:val="0"/>
        <w:adjustRightInd w:val="0"/>
        <w:spacing w:after="120" w:line="240" w:lineRule="auto"/>
        <w:ind w:firstLine="708"/>
        <w:jc w:val="both"/>
        <w:rPr>
          <w:rFonts w:ascii="Times New Roman" w:hAnsi="Times New Roman"/>
          <w:sz w:val="28"/>
          <w:szCs w:val="16"/>
          <w:lang w:eastAsia="ru-RU"/>
        </w:rPr>
      </w:pPr>
      <w:r>
        <w:rPr>
          <w:rFonts w:ascii="Times New Roman" w:hAnsi="Times New Roman"/>
          <w:sz w:val="28"/>
          <w:szCs w:val="28"/>
        </w:rPr>
        <w:t>З</w:t>
      </w:r>
      <w:r w:rsidRPr="00071C5B">
        <w:rPr>
          <w:rFonts w:ascii="Times New Roman" w:hAnsi="Times New Roman"/>
          <w:sz w:val="28"/>
          <w:szCs w:val="28"/>
        </w:rPr>
        <w:t>авдання та права відділення патрульної служби (</w:t>
      </w:r>
      <w:proofErr w:type="spellStart"/>
      <w:r w:rsidRPr="00071C5B">
        <w:rPr>
          <w:rFonts w:ascii="Times New Roman" w:hAnsi="Times New Roman"/>
          <w:sz w:val="28"/>
          <w:szCs w:val="28"/>
        </w:rPr>
        <w:t>п.п</w:t>
      </w:r>
      <w:proofErr w:type="spellEnd"/>
      <w:r w:rsidRPr="00071C5B">
        <w:rPr>
          <w:rFonts w:ascii="Times New Roman" w:hAnsi="Times New Roman"/>
          <w:sz w:val="28"/>
          <w:szCs w:val="28"/>
        </w:rPr>
        <w:t>. 15.5., 15.6.</w:t>
      </w:r>
      <w:r>
        <w:rPr>
          <w:rFonts w:ascii="Times New Roman" w:hAnsi="Times New Roman"/>
          <w:sz w:val="28"/>
          <w:szCs w:val="28"/>
        </w:rPr>
        <w:t>) необхідно виписати в окремих розділах (</w:t>
      </w:r>
      <w:r w:rsidRPr="00B07E2B">
        <w:rPr>
          <w:rFonts w:ascii="Times New Roman" w:hAnsi="Times New Roman"/>
          <w:i/>
          <w:sz w:val="28"/>
          <w:szCs w:val="28"/>
        </w:rPr>
        <w:t>аналогічно</w:t>
      </w:r>
      <w:r>
        <w:rPr>
          <w:rFonts w:ascii="Times New Roman" w:hAnsi="Times New Roman"/>
          <w:i/>
          <w:sz w:val="28"/>
          <w:szCs w:val="28"/>
        </w:rPr>
        <w:t>,</w:t>
      </w:r>
      <w:r w:rsidRPr="00B07E2B">
        <w:rPr>
          <w:rFonts w:ascii="Times New Roman" w:hAnsi="Times New Roman"/>
          <w:i/>
          <w:sz w:val="28"/>
          <w:szCs w:val="28"/>
        </w:rPr>
        <w:t xml:space="preserve"> як для </w:t>
      </w:r>
      <w:r w:rsidRPr="000B01F6">
        <w:rPr>
          <w:rFonts w:ascii="Times New Roman" w:hAnsi="Times New Roman"/>
          <w:i/>
          <w:sz w:val="28"/>
          <w:szCs w:val="16"/>
          <w:lang w:eastAsia="ru-RU"/>
        </w:rPr>
        <w:t xml:space="preserve">відділення охорони громадського порядку </w:t>
      </w:r>
      <w:r w:rsidRPr="00B07E2B">
        <w:rPr>
          <w:rFonts w:ascii="Times New Roman" w:hAnsi="Times New Roman"/>
          <w:i/>
          <w:sz w:val="28"/>
          <w:szCs w:val="16"/>
          <w:lang w:eastAsia="ru-RU"/>
        </w:rPr>
        <w:t>та</w:t>
      </w:r>
      <w:r w:rsidRPr="000B01F6">
        <w:rPr>
          <w:rFonts w:ascii="Times New Roman" w:hAnsi="Times New Roman"/>
          <w:i/>
          <w:sz w:val="28"/>
          <w:szCs w:val="16"/>
          <w:lang w:eastAsia="ru-RU"/>
        </w:rPr>
        <w:t xml:space="preserve"> відділення дільничних інспекторів міліції</w:t>
      </w:r>
      <w:r w:rsidRPr="000B01F6">
        <w:rPr>
          <w:rFonts w:ascii="Times New Roman" w:hAnsi="Times New Roman"/>
          <w:sz w:val="28"/>
          <w:szCs w:val="16"/>
          <w:lang w:eastAsia="ru-RU"/>
        </w:rPr>
        <w:t>)</w:t>
      </w:r>
      <w:r>
        <w:rPr>
          <w:rFonts w:ascii="Times New Roman" w:hAnsi="Times New Roman"/>
          <w:sz w:val="28"/>
          <w:szCs w:val="16"/>
          <w:lang w:eastAsia="ru-RU"/>
        </w:rPr>
        <w:t>.</w:t>
      </w:r>
      <w:r w:rsidRPr="000B01F6">
        <w:rPr>
          <w:rFonts w:ascii="Times New Roman" w:hAnsi="Times New Roman"/>
          <w:sz w:val="28"/>
          <w:szCs w:val="16"/>
          <w:lang w:eastAsia="ru-RU"/>
        </w:rPr>
        <w:t xml:space="preserve"> </w:t>
      </w:r>
    </w:p>
    <w:p w:rsidR="001C0FA7" w:rsidRPr="000B4F0A" w:rsidRDefault="001C0FA7" w:rsidP="001C0FA7">
      <w:pPr>
        <w:widowControl w:val="0"/>
        <w:shd w:val="clear" w:color="auto" w:fill="FFFFFF"/>
        <w:autoSpaceDE w:val="0"/>
        <w:autoSpaceDN w:val="0"/>
        <w:adjustRightInd w:val="0"/>
        <w:spacing w:after="120" w:line="240" w:lineRule="auto"/>
        <w:ind w:firstLine="708"/>
        <w:jc w:val="both"/>
        <w:rPr>
          <w:rFonts w:ascii="Times New Roman" w:hAnsi="Times New Roman"/>
          <w:sz w:val="28"/>
          <w:szCs w:val="16"/>
          <w:lang w:eastAsia="ru-RU"/>
        </w:rPr>
      </w:pPr>
      <w:r>
        <w:rPr>
          <w:rFonts w:ascii="Times New Roman" w:hAnsi="Times New Roman"/>
          <w:sz w:val="28"/>
          <w:szCs w:val="16"/>
          <w:lang w:eastAsia="ru-RU"/>
        </w:rPr>
        <w:t>Окремо хочеться звернути увагу: пункти 15.5.16 (</w:t>
      </w:r>
      <w:r w:rsidRPr="000B4F0A">
        <w:rPr>
          <w:rFonts w:ascii="Times New Roman" w:hAnsi="Times New Roman"/>
          <w:i/>
          <w:sz w:val="28"/>
          <w:szCs w:val="16"/>
          <w:lang w:eastAsia="ru-RU"/>
        </w:rPr>
        <w:t>в частині – «з санкції прокурора привід цих осіб»</w:t>
      </w:r>
      <w:r>
        <w:rPr>
          <w:rFonts w:ascii="Times New Roman" w:hAnsi="Times New Roman"/>
          <w:sz w:val="28"/>
          <w:szCs w:val="16"/>
          <w:lang w:eastAsia="ru-RU"/>
        </w:rPr>
        <w:t>) та 15.6.5.4. (</w:t>
      </w:r>
      <w:r w:rsidRPr="000B4F0A">
        <w:rPr>
          <w:rFonts w:ascii="Times New Roman" w:hAnsi="Times New Roman"/>
          <w:i/>
          <w:sz w:val="28"/>
          <w:szCs w:val="16"/>
          <w:lang w:eastAsia="ru-RU"/>
        </w:rPr>
        <w:t>в частині «до витвереження</w:t>
      </w:r>
      <w:r>
        <w:rPr>
          <w:rFonts w:ascii="Times New Roman" w:hAnsi="Times New Roman"/>
          <w:sz w:val="28"/>
          <w:szCs w:val="16"/>
          <w:lang w:eastAsia="ru-RU"/>
        </w:rPr>
        <w:t>») – не відповідають діючому законодавству.</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«Про засади роботи відділення дільничних інспекторів міліції (додаток 6)» доопрацювати. </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Зокрема, пункт 16.1.3. дублює пункт 17.17.1., тому його треба сформулювати як «надання інформації у ВОГП для складання «карти проблем території обслуговування».</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В основу швидкої і ефективної роботи міліції закладається принцип оперативного реагування міліції на всі повідомлення і заяви громадян, розстановка наявних сил і засобів на підставі управлінських рішень, які б ґрунтувались на аналізі стану оперативної обстановки, діях на упередження і з врахуванням побажань мешканців. </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Для досягнення запланованого результату необхідно кардинально перерозподілити наявні штатні посади персоналу, укріпивши блок міліції громадської безпеки.</w:t>
      </w:r>
    </w:p>
    <w:p w:rsidR="001C0FA7" w:rsidRPr="00DB5ED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В запропонованих змінах суттєво збільшується блок міліції громадської безпеки, без змін залишається слідчий підрозділ і сектор карного розшуку. </w:t>
      </w:r>
      <w:r w:rsidRPr="00616032">
        <w:rPr>
          <w:rFonts w:ascii="Times New Roman" w:hAnsi="Times New Roman"/>
          <w:b/>
          <w:sz w:val="28"/>
          <w:szCs w:val="28"/>
        </w:rPr>
        <w:t>Це дасть можливість в цілодобовому режимі організувати роботу чергової частини, слідчо-оперативної групи, чотирьох груп швидкого реагування, мобільної групи ДАІ, ізолятора тимчасового тримання.</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Відповідно до запропонованої структури вводиться система цілодобового 3-х змінного патрулювання силами нарядів 4 патрульних груп та патрульної групи ДАІ (в кожній зміні по 20 чол.). </w:t>
      </w:r>
    </w:p>
    <w:p w:rsidR="001C0FA7" w:rsidRPr="001738E5" w:rsidRDefault="001C0FA7" w:rsidP="001C0FA7">
      <w:pPr>
        <w:spacing w:after="12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При запровадженні такої системи </w:t>
      </w:r>
      <w:r w:rsidRPr="001738E5">
        <w:rPr>
          <w:rFonts w:ascii="Times New Roman" w:hAnsi="Times New Roman"/>
          <w:b/>
          <w:sz w:val="28"/>
          <w:szCs w:val="28"/>
        </w:rPr>
        <w:t>сил</w:t>
      </w:r>
      <w:r>
        <w:rPr>
          <w:rFonts w:ascii="Times New Roman" w:hAnsi="Times New Roman"/>
          <w:b/>
          <w:sz w:val="28"/>
          <w:szCs w:val="28"/>
        </w:rPr>
        <w:t>и</w:t>
      </w:r>
      <w:r w:rsidRPr="001738E5">
        <w:rPr>
          <w:rFonts w:ascii="Times New Roman" w:hAnsi="Times New Roman"/>
          <w:b/>
          <w:sz w:val="28"/>
          <w:szCs w:val="28"/>
        </w:rPr>
        <w:t xml:space="preserve"> міліції</w:t>
      </w:r>
      <w:r>
        <w:rPr>
          <w:rFonts w:ascii="Times New Roman" w:hAnsi="Times New Roman"/>
          <w:b/>
          <w:sz w:val="28"/>
          <w:szCs w:val="28"/>
        </w:rPr>
        <w:t xml:space="preserve"> Самбірського МВ,</w:t>
      </w:r>
      <w:r w:rsidRPr="001738E5">
        <w:rPr>
          <w:rFonts w:ascii="Times New Roman" w:hAnsi="Times New Roman"/>
          <w:b/>
          <w:sz w:val="28"/>
          <w:szCs w:val="28"/>
        </w:rPr>
        <w:t xml:space="preserve"> які </w:t>
      </w:r>
      <w:r>
        <w:rPr>
          <w:rFonts w:ascii="Times New Roman" w:hAnsi="Times New Roman"/>
          <w:b/>
          <w:sz w:val="28"/>
          <w:szCs w:val="28"/>
        </w:rPr>
        <w:t xml:space="preserve">безпосередньо </w:t>
      </w:r>
      <w:r w:rsidRPr="001738E5">
        <w:rPr>
          <w:rFonts w:ascii="Times New Roman" w:hAnsi="Times New Roman"/>
          <w:b/>
          <w:sz w:val="28"/>
          <w:szCs w:val="28"/>
        </w:rPr>
        <w:t xml:space="preserve">забезпечують цілодобове реагування на </w:t>
      </w:r>
      <w:r>
        <w:rPr>
          <w:rFonts w:ascii="Times New Roman" w:hAnsi="Times New Roman"/>
          <w:b/>
          <w:sz w:val="28"/>
          <w:szCs w:val="28"/>
        </w:rPr>
        <w:t>правопорушення, будуть складатися з</w:t>
      </w:r>
      <w:r w:rsidRPr="001738E5">
        <w:rPr>
          <w:rFonts w:ascii="Times New Roman" w:hAnsi="Times New Roman"/>
          <w:b/>
          <w:sz w:val="28"/>
          <w:szCs w:val="28"/>
        </w:rPr>
        <w:t>:</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1. Слідчо-оперативної групи (СОГ), до складу якої входять:</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помічник відповідального;</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слідчий;</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оперативний працівник;</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технік-експерт (він же водій – за рахунок посади міліціонера-водія чергової частини).</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2. 4-х патрульних груп (ПГ) швидкого реагування:</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старший групи – офіцер;</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два міліціонери.</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3. Патрульної групи ДАІ:</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2 інспектора ДПС.</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4. Чергової частини:</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черговий;</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інспектор-черговий;</w:t>
      </w:r>
    </w:p>
    <w:p w:rsidR="001C0FA7" w:rsidRDefault="001C0FA7" w:rsidP="001C0FA7">
      <w:pPr>
        <w:pStyle w:val="a6"/>
        <w:numPr>
          <w:ilvl w:val="0"/>
          <w:numId w:val="32"/>
        </w:numPr>
        <w:spacing w:after="120" w:line="240" w:lineRule="auto"/>
        <w:ind w:hanging="11"/>
        <w:jc w:val="both"/>
        <w:rPr>
          <w:rFonts w:ascii="Times New Roman" w:hAnsi="Times New Roman"/>
          <w:sz w:val="28"/>
          <w:szCs w:val="28"/>
        </w:rPr>
      </w:pPr>
      <w:r>
        <w:rPr>
          <w:rFonts w:ascii="Times New Roman" w:hAnsi="Times New Roman"/>
          <w:sz w:val="28"/>
          <w:szCs w:val="28"/>
        </w:rPr>
        <w:t xml:space="preserve">інспектор з </w:t>
      </w:r>
      <w:proofErr w:type="spellStart"/>
      <w:r>
        <w:rPr>
          <w:rFonts w:ascii="Times New Roman" w:hAnsi="Times New Roman"/>
          <w:sz w:val="28"/>
          <w:szCs w:val="28"/>
        </w:rPr>
        <w:t>адмінпрактики</w:t>
      </w:r>
      <w:proofErr w:type="spellEnd"/>
      <w:r>
        <w:rPr>
          <w:rFonts w:ascii="Times New Roman" w:hAnsi="Times New Roman"/>
          <w:sz w:val="28"/>
          <w:szCs w:val="28"/>
        </w:rPr>
        <w:t xml:space="preserve"> (за рахунок сектору ОГП).</w:t>
      </w:r>
    </w:p>
    <w:p w:rsidR="001C0FA7" w:rsidRDefault="001C0FA7" w:rsidP="001C0FA7">
      <w:pPr>
        <w:pStyle w:val="a6"/>
        <w:spacing w:after="120" w:line="240" w:lineRule="auto"/>
        <w:jc w:val="both"/>
        <w:rPr>
          <w:rFonts w:ascii="Times New Roman" w:hAnsi="Times New Roman"/>
          <w:sz w:val="28"/>
          <w:szCs w:val="28"/>
        </w:rPr>
      </w:pP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Для реалізації такої системи потрібно здійснити перегрупування (перерозподіл) працівників деяких підрозділів Самбірського МВ, зокрема служби дільничних інспекторів міліції. Частина ДІМ увійде до патрульної зміни: старшими зміни, старшими патрульних груп. Це призведе до зменшення кількості ДІМ на території Самбірського району і, як наслідок, до збільшення навантаження по населенню, не говорячи вже про збільшення </w:t>
      </w:r>
      <w:proofErr w:type="spellStart"/>
      <w:r>
        <w:rPr>
          <w:rFonts w:ascii="Times New Roman" w:hAnsi="Times New Roman"/>
          <w:sz w:val="28"/>
          <w:szCs w:val="28"/>
        </w:rPr>
        <w:t>нагрузки</w:t>
      </w:r>
      <w:proofErr w:type="spellEnd"/>
      <w:r>
        <w:rPr>
          <w:rFonts w:ascii="Times New Roman" w:hAnsi="Times New Roman"/>
          <w:sz w:val="28"/>
          <w:szCs w:val="28"/>
        </w:rPr>
        <w:t xml:space="preserve"> по роботі.</w:t>
      </w:r>
    </w:p>
    <w:p w:rsidR="001C0FA7" w:rsidRDefault="001C0FA7" w:rsidP="001C0FA7">
      <w:pPr>
        <w:spacing w:after="240" w:line="240" w:lineRule="auto"/>
        <w:ind w:firstLine="709"/>
        <w:jc w:val="both"/>
        <w:rPr>
          <w:rFonts w:ascii="Times New Roman" w:hAnsi="Times New Roman"/>
          <w:sz w:val="28"/>
          <w:szCs w:val="28"/>
        </w:rPr>
      </w:pPr>
      <w:r>
        <w:rPr>
          <w:rFonts w:ascii="Times New Roman" w:hAnsi="Times New Roman"/>
          <w:sz w:val="28"/>
          <w:szCs w:val="28"/>
        </w:rPr>
        <w:t xml:space="preserve">Для забезпечення виконання службою ДІМ покладених на неї обов’язків необхідно організувати їх роботу по зональному принципу, взявши за основу вже задекларовані 4 зони патрулювання, на які буде розбито територію Самбірського району. Всіх дільничних, які залишилися у відділенні, необхідно рівномірно поділити між цими зонами і наказом закріпити або за окремими дільницями, або за територією зони в цілому. </w:t>
      </w:r>
    </w:p>
    <w:p w:rsidR="001C0FA7" w:rsidRDefault="001C0FA7" w:rsidP="001C0FA7">
      <w:pPr>
        <w:spacing w:after="120" w:line="240" w:lineRule="auto"/>
        <w:jc w:val="center"/>
        <w:rPr>
          <w:rFonts w:ascii="Times New Roman" w:hAnsi="Times New Roman"/>
          <w:b/>
          <w:sz w:val="28"/>
          <w:szCs w:val="28"/>
        </w:rPr>
      </w:pPr>
      <w:r w:rsidRPr="00DB5ED7">
        <w:rPr>
          <w:rFonts w:ascii="Times New Roman" w:hAnsi="Times New Roman"/>
          <w:b/>
          <w:sz w:val="28"/>
          <w:szCs w:val="28"/>
        </w:rPr>
        <w:t>Завдання</w:t>
      </w:r>
      <w:r>
        <w:rPr>
          <w:rFonts w:ascii="Times New Roman" w:hAnsi="Times New Roman"/>
          <w:b/>
          <w:sz w:val="28"/>
          <w:szCs w:val="28"/>
        </w:rPr>
        <w:t>ми</w:t>
      </w:r>
      <w:r w:rsidRPr="00DB5ED7">
        <w:rPr>
          <w:rFonts w:ascii="Times New Roman" w:hAnsi="Times New Roman"/>
          <w:b/>
          <w:sz w:val="28"/>
          <w:szCs w:val="28"/>
        </w:rPr>
        <w:t xml:space="preserve"> патрульної групи </w:t>
      </w:r>
      <w:r>
        <w:rPr>
          <w:rFonts w:ascii="Times New Roman" w:hAnsi="Times New Roman"/>
          <w:b/>
          <w:sz w:val="28"/>
          <w:szCs w:val="28"/>
        </w:rPr>
        <w:t>мають бути:</w:t>
      </w:r>
    </w:p>
    <w:p w:rsidR="001C0FA7" w:rsidRPr="0093636E" w:rsidRDefault="001C0FA7" w:rsidP="001C0FA7">
      <w:pPr>
        <w:spacing w:after="120" w:line="240" w:lineRule="auto"/>
        <w:ind w:firstLine="709"/>
        <w:jc w:val="both"/>
        <w:rPr>
          <w:rFonts w:ascii="Times New Roman" w:hAnsi="Times New Roman"/>
          <w:b/>
          <w:sz w:val="28"/>
          <w:szCs w:val="28"/>
        </w:rPr>
      </w:pPr>
      <w:r w:rsidRPr="0093636E">
        <w:rPr>
          <w:rFonts w:ascii="Times New Roman" w:hAnsi="Times New Roman"/>
          <w:b/>
          <w:sz w:val="28"/>
          <w:szCs w:val="28"/>
        </w:rPr>
        <w:t>1. За відсутності повідомлень про злочини та пригоди:</w:t>
      </w:r>
    </w:p>
    <w:p w:rsidR="001C0FA7" w:rsidRDefault="001C0FA7" w:rsidP="001C0FA7">
      <w:pPr>
        <w:pStyle w:val="a6"/>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забезпечення патрулювання по охороні громадського порядку в зоні обслуговування в режимі активного пошуку;</w:t>
      </w:r>
    </w:p>
    <w:p w:rsidR="001C0FA7" w:rsidRDefault="001C0FA7" w:rsidP="001C0FA7">
      <w:pPr>
        <w:pStyle w:val="a6"/>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перевірка осіб, які перебувають під адміністративним наглядом та домашнім арештом, власників зброї, громадян, які знаходяться на профілактичних обліках в МРВ, місця збору криміногенного елементу тощо.</w:t>
      </w:r>
    </w:p>
    <w:p w:rsidR="001C0FA7" w:rsidRPr="0093636E" w:rsidRDefault="001C0FA7" w:rsidP="001C0FA7">
      <w:pPr>
        <w:spacing w:after="0" w:line="240" w:lineRule="auto"/>
        <w:ind w:firstLine="709"/>
        <w:jc w:val="both"/>
        <w:rPr>
          <w:rFonts w:ascii="Times New Roman" w:hAnsi="Times New Roman"/>
          <w:b/>
          <w:sz w:val="28"/>
          <w:szCs w:val="28"/>
        </w:rPr>
      </w:pPr>
      <w:r w:rsidRPr="0093636E">
        <w:rPr>
          <w:rFonts w:ascii="Times New Roman" w:hAnsi="Times New Roman"/>
          <w:b/>
          <w:sz w:val="28"/>
          <w:szCs w:val="28"/>
        </w:rPr>
        <w:lastRenderedPageBreak/>
        <w:t>2. При незначних правопорушеннях:</w:t>
      </w:r>
    </w:p>
    <w:p w:rsidR="001C0FA7" w:rsidRDefault="001C0FA7" w:rsidP="001C0FA7">
      <w:pPr>
        <w:pStyle w:val="a6"/>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816CD0">
        <w:rPr>
          <w:rFonts w:ascii="Times New Roman" w:hAnsi="Times New Roman"/>
          <w:sz w:val="28"/>
          <w:szCs w:val="28"/>
        </w:rPr>
        <w:t>бір документів</w:t>
      </w:r>
      <w:r>
        <w:rPr>
          <w:rFonts w:ascii="Times New Roman" w:hAnsi="Times New Roman"/>
          <w:sz w:val="28"/>
          <w:szCs w:val="28"/>
        </w:rPr>
        <w:t>;</w:t>
      </w:r>
    </w:p>
    <w:p w:rsidR="001C0FA7" w:rsidRDefault="001C0FA7" w:rsidP="001C0FA7">
      <w:pPr>
        <w:pStyle w:val="a6"/>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складання адміністративних протоколів на місці правопорушення;</w:t>
      </w:r>
    </w:p>
    <w:p w:rsidR="001C0FA7" w:rsidRDefault="001C0FA7" w:rsidP="001C0FA7">
      <w:pPr>
        <w:pStyle w:val="a6"/>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доставка правопорушників в приміщення МРВ, передача черговому/інспектору з </w:t>
      </w:r>
      <w:proofErr w:type="spellStart"/>
      <w:r>
        <w:rPr>
          <w:rFonts w:ascii="Times New Roman" w:hAnsi="Times New Roman"/>
          <w:sz w:val="28"/>
          <w:szCs w:val="28"/>
        </w:rPr>
        <w:t>адмінпрактики</w:t>
      </w:r>
      <w:proofErr w:type="spellEnd"/>
      <w:r>
        <w:rPr>
          <w:rFonts w:ascii="Times New Roman" w:hAnsi="Times New Roman"/>
          <w:sz w:val="28"/>
          <w:szCs w:val="28"/>
        </w:rPr>
        <w:t xml:space="preserve"> і негайне повернення на маршрут патрулювання.</w:t>
      </w:r>
    </w:p>
    <w:p w:rsidR="001C0FA7" w:rsidRDefault="001C0FA7" w:rsidP="001C0FA7">
      <w:pPr>
        <w:pStyle w:val="a6"/>
        <w:spacing w:after="0" w:line="240" w:lineRule="auto"/>
        <w:jc w:val="both"/>
        <w:rPr>
          <w:rFonts w:ascii="Times New Roman" w:hAnsi="Times New Roman"/>
          <w:sz w:val="28"/>
          <w:szCs w:val="28"/>
        </w:rPr>
      </w:pPr>
    </w:p>
    <w:p w:rsidR="001C0FA7" w:rsidRPr="0093636E" w:rsidRDefault="001C0FA7" w:rsidP="001C0FA7">
      <w:pPr>
        <w:spacing w:after="0" w:line="240" w:lineRule="auto"/>
        <w:ind w:firstLine="709"/>
        <w:jc w:val="both"/>
        <w:rPr>
          <w:rFonts w:ascii="Times New Roman" w:hAnsi="Times New Roman"/>
          <w:b/>
          <w:sz w:val="28"/>
          <w:szCs w:val="28"/>
        </w:rPr>
      </w:pPr>
      <w:r w:rsidRPr="0093636E">
        <w:rPr>
          <w:rFonts w:ascii="Times New Roman" w:hAnsi="Times New Roman"/>
          <w:b/>
          <w:sz w:val="28"/>
          <w:szCs w:val="28"/>
        </w:rPr>
        <w:t>3. При скоєні злочину:</w:t>
      </w:r>
    </w:p>
    <w:p w:rsidR="001C0FA7" w:rsidRDefault="001C0FA7" w:rsidP="001C0FA7">
      <w:pPr>
        <w:pStyle w:val="a6"/>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прибуття на місце скоєння, організація розкриття злочину «гарячим слідом»;</w:t>
      </w:r>
    </w:p>
    <w:p w:rsidR="001C0FA7" w:rsidRDefault="001C0FA7" w:rsidP="001C0FA7">
      <w:pPr>
        <w:pStyle w:val="a6"/>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забезпечення охорони місця події, встановлення свідків, очевидців, збереження слідів;</w:t>
      </w:r>
    </w:p>
    <w:p w:rsidR="001C0FA7" w:rsidRDefault="001C0FA7" w:rsidP="001C0FA7">
      <w:pPr>
        <w:pStyle w:val="a6"/>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виконання вказівок старшого СОГ.</w:t>
      </w:r>
    </w:p>
    <w:p w:rsidR="001C0FA7" w:rsidRDefault="001C0FA7" w:rsidP="001C0FA7">
      <w:pPr>
        <w:spacing w:after="0" w:line="240" w:lineRule="auto"/>
        <w:ind w:firstLine="709"/>
        <w:jc w:val="both"/>
        <w:rPr>
          <w:rFonts w:ascii="Times New Roman" w:hAnsi="Times New Roman"/>
          <w:sz w:val="28"/>
          <w:szCs w:val="28"/>
        </w:rPr>
      </w:pP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Водночас, окрім розроблення нової структури, підготовка до проведення експерименту проводиться дуже повільно. Зрозуміло, що через  недосконалість законодавства, в ході проведення експерименту виникнуть проблеми, і їх потрібно максимально передбачити і спробувати вирішити, але, якщо сподіватися на швидке внесення змін до законодавства, експеримент ніколи не розпочнеться. Навпаки, тільки розпочавши експеримент, отримаємо досвід, який дасть підстави вимагати змін законодавства. </w:t>
      </w:r>
    </w:p>
    <w:p w:rsidR="001C0FA7" w:rsidRPr="00054149" w:rsidRDefault="001C0FA7" w:rsidP="001C0FA7">
      <w:pPr>
        <w:pStyle w:val="ac"/>
        <w:shd w:val="clear" w:color="auto" w:fill="FFFFFF"/>
        <w:spacing w:before="0" w:beforeAutospacing="0" w:after="120" w:afterAutospacing="0"/>
        <w:ind w:firstLine="709"/>
        <w:jc w:val="both"/>
        <w:rPr>
          <w:i/>
          <w:sz w:val="28"/>
          <w:szCs w:val="28"/>
        </w:rPr>
      </w:pPr>
      <w:r w:rsidRPr="00A90E01">
        <w:rPr>
          <w:sz w:val="28"/>
          <w:szCs w:val="28"/>
        </w:rPr>
        <w:t xml:space="preserve">Це підтверджується і координатором проекту реформування міліції Львівщини Тарасом </w:t>
      </w:r>
      <w:proofErr w:type="spellStart"/>
      <w:r w:rsidRPr="00A90E01">
        <w:rPr>
          <w:sz w:val="28"/>
          <w:szCs w:val="28"/>
        </w:rPr>
        <w:t>Гаталяком</w:t>
      </w:r>
      <w:proofErr w:type="spellEnd"/>
      <w:r w:rsidRPr="00A90E01">
        <w:rPr>
          <w:sz w:val="28"/>
          <w:szCs w:val="28"/>
        </w:rPr>
        <w:t>, який зазначив:</w:t>
      </w:r>
      <w:r w:rsidRPr="00A90E01">
        <w:rPr>
          <w:b/>
          <w:sz w:val="28"/>
          <w:szCs w:val="28"/>
        </w:rPr>
        <w:t xml:space="preserve"> </w:t>
      </w:r>
      <w:r w:rsidRPr="00054149">
        <w:rPr>
          <w:i/>
          <w:sz w:val="28"/>
          <w:szCs w:val="28"/>
        </w:rPr>
        <w:t>«На жаль, робота по реформуванню міліції Львівщини, що ведеться з літа минулого року, виявилась недостатньо ефективною. Ми вдячні іноземним спеціалістам за підтримку наших реформ, проте чекаємо від керівництва Головного управління визначених пріоритетних напрямків реформування. І реформування райвідділу – це хороша ідея».</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Зрозуміло, що багато питань (придбання необхідної кількості автомобілів та обладнання їх системами зв’язку, навігації; переобладнання чергової частини міськвідділу; облаштування автомобіля чергової частини як експертно-криміналістичної лабораторії; придбання засобів індивідуального захисту для працівників патрульних груп; закупівля достатньої кількості паливно-мастильних матеріалів тощо) щодо реалізації експерименту неможливо вирішити без належного фінансування. </w:t>
      </w:r>
    </w:p>
    <w:p w:rsidR="001C0FA7" w:rsidRPr="00D407FF" w:rsidRDefault="001C0FA7" w:rsidP="001C0FA7">
      <w:pPr>
        <w:pStyle w:val="a7"/>
        <w:spacing w:line="240" w:lineRule="auto"/>
        <w:ind w:firstLine="720"/>
        <w:jc w:val="both"/>
        <w:rPr>
          <w:rFonts w:ascii="Times New Roman" w:hAnsi="Times New Roman"/>
          <w:sz w:val="28"/>
          <w:szCs w:val="28"/>
        </w:rPr>
      </w:pPr>
      <w:r w:rsidRPr="00D407FF">
        <w:rPr>
          <w:rFonts w:ascii="Times New Roman" w:hAnsi="Times New Roman"/>
          <w:sz w:val="28"/>
          <w:szCs w:val="28"/>
        </w:rPr>
        <w:t>Враховуючи, що керівництво ГУМВС України у Львівській області активно розробляє експериментальну модель міжрайонних підрозділів міліції, доцільно врахувати подібний досвід з реструктуризації підрозділів податкової міліції, який дозволяє виокремити у  моделі майбутніх міжрайонних підрозділів наступні проблемні моменти:</w:t>
      </w:r>
    </w:p>
    <w:p w:rsidR="001C0FA7" w:rsidRDefault="001C0FA7" w:rsidP="001C0FA7">
      <w:pPr>
        <w:pStyle w:val="a9"/>
        <w:spacing w:after="0"/>
        <w:ind w:left="0" w:firstLine="709"/>
        <w:jc w:val="both"/>
        <w:rPr>
          <w:sz w:val="28"/>
          <w:szCs w:val="28"/>
        </w:rPr>
      </w:pPr>
      <w:r>
        <w:rPr>
          <w:sz w:val="28"/>
          <w:szCs w:val="28"/>
        </w:rPr>
        <w:t xml:space="preserve">1. </w:t>
      </w:r>
      <w:r w:rsidRPr="00AD4EFF">
        <w:rPr>
          <w:sz w:val="28"/>
          <w:szCs w:val="28"/>
        </w:rPr>
        <w:t xml:space="preserve">Скорочення посад керівників районних підрозділів міліції, чергових частин та канцелярій автоматично </w:t>
      </w:r>
      <w:r>
        <w:rPr>
          <w:sz w:val="28"/>
          <w:szCs w:val="28"/>
        </w:rPr>
        <w:t>може призвести</w:t>
      </w:r>
      <w:r w:rsidRPr="00AD4EFF">
        <w:rPr>
          <w:sz w:val="28"/>
          <w:szCs w:val="28"/>
        </w:rPr>
        <w:t xml:space="preserve"> до: </w:t>
      </w:r>
    </w:p>
    <w:p w:rsidR="001C0FA7" w:rsidRDefault="001C0FA7" w:rsidP="001C0FA7">
      <w:pPr>
        <w:pStyle w:val="a9"/>
        <w:spacing w:after="0"/>
        <w:ind w:left="0" w:firstLine="709"/>
        <w:jc w:val="both"/>
        <w:rPr>
          <w:sz w:val="28"/>
          <w:szCs w:val="28"/>
        </w:rPr>
      </w:pPr>
      <w:r w:rsidRPr="00D82977">
        <w:rPr>
          <w:sz w:val="28"/>
          <w:szCs w:val="28"/>
        </w:rPr>
        <w:lastRenderedPageBreak/>
        <w:t>а)</w:t>
      </w:r>
      <w:r w:rsidRPr="00AD4EFF">
        <w:rPr>
          <w:sz w:val="28"/>
          <w:szCs w:val="28"/>
        </w:rPr>
        <w:t xml:space="preserve"> заборони утримання в підрозділі зброї, яку буде перевезено в базовий підрозділ, що викликає потребу в поїздках для її отримання</w:t>
      </w:r>
      <w:r>
        <w:rPr>
          <w:sz w:val="28"/>
          <w:szCs w:val="28"/>
        </w:rPr>
        <w:t>/здачі</w:t>
      </w:r>
      <w:r w:rsidRPr="00AD4EFF">
        <w:rPr>
          <w:sz w:val="28"/>
          <w:szCs w:val="28"/>
        </w:rPr>
        <w:t xml:space="preserve">; </w:t>
      </w:r>
    </w:p>
    <w:p w:rsidR="001C0FA7" w:rsidRPr="00AD4EFF" w:rsidRDefault="001C0FA7" w:rsidP="001C0FA7">
      <w:pPr>
        <w:pStyle w:val="a9"/>
        <w:spacing w:after="0"/>
        <w:ind w:left="0" w:firstLine="709"/>
        <w:jc w:val="both"/>
        <w:rPr>
          <w:sz w:val="28"/>
          <w:szCs w:val="28"/>
        </w:rPr>
      </w:pPr>
      <w:r w:rsidRPr="00D82977">
        <w:rPr>
          <w:sz w:val="28"/>
          <w:szCs w:val="28"/>
        </w:rPr>
        <w:t>б)</w:t>
      </w:r>
      <w:r w:rsidRPr="00AD4EFF">
        <w:rPr>
          <w:sz w:val="28"/>
          <w:szCs w:val="28"/>
        </w:rPr>
        <w:t xml:space="preserve"> заборон</w:t>
      </w:r>
      <w:r>
        <w:rPr>
          <w:sz w:val="28"/>
          <w:szCs w:val="28"/>
        </w:rPr>
        <w:t>и</w:t>
      </w:r>
      <w:r w:rsidRPr="00AD4EFF">
        <w:rPr>
          <w:sz w:val="28"/>
          <w:szCs w:val="28"/>
        </w:rPr>
        <w:t xml:space="preserve"> таємного діловодства</w:t>
      </w:r>
      <w:r>
        <w:rPr>
          <w:sz w:val="28"/>
          <w:szCs w:val="28"/>
        </w:rPr>
        <w:t>, як наслідок –</w:t>
      </w:r>
      <w:r w:rsidRPr="00AD4EFF">
        <w:rPr>
          <w:sz w:val="28"/>
          <w:szCs w:val="28"/>
        </w:rPr>
        <w:t xml:space="preserve"> вивіз з районних підрозділів в міжрайонні сейфів з матеріалами оперативних працівників та слідчих. Щоб з ними працювати - потрібно бути в межах приміщення міжрайонного відділу внутрішніх справ (додаткові поїздки в </w:t>
      </w:r>
      <w:proofErr w:type="spellStart"/>
      <w:r w:rsidRPr="00AD4EFF">
        <w:rPr>
          <w:sz w:val="28"/>
          <w:szCs w:val="28"/>
        </w:rPr>
        <w:t>міжрайвідділ</w:t>
      </w:r>
      <w:proofErr w:type="spellEnd"/>
      <w:r w:rsidRPr="00AD4EFF">
        <w:rPr>
          <w:sz w:val="28"/>
          <w:szCs w:val="28"/>
        </w:rPr>
        <w:t xml:space="preserve"> оперуповноважених та слідчих). Крім того, виклики для проведення оперативних та слідчих дій громадян з інших адміністративних районів створить проблеми для останніх та породить  чисельні скарги від громадян.</w:t>
      </w:r>
    </w:p>
    <w:p w:rsidR="001C0FA7" w:rsidRPr="00AD4EFF" w:rsidRDefault="001C0FA7" w:rsidP="001C0FA7">
      <w:pPr>
        <w:pStyle w:val="a9"/>
        <w:spacing w:after="0"/>
        <w:ind w:left="0" w:firstLine="709"/>
        <w:jc w:val="both"/>
        <w:rPr>
          <w:sz w:val="28"/>
          <w:szCs w:val="28"/>
        </w:rPr>
      </w:pPr>
      <w:r>
        <w:rPr>
          <w:sz w:val="28"/>
          <w:szCs w:val="28"/>
        </w:rPr>
        <w:t>2. І</w:t>
      </w:r>
      <w:r w:rsidRPr="00AD4EFF">
        <w:rPr>
          <w:sz w:val="28"/>
          <w:szCs w:val="28"/>
        </w:rPr>
        <w:t xml:space="preserve">золятори тимчасового тримання теж </w:t>
      </w:r>
      <w:r>
        <w:rPr>
          <w:sz w:val="28"/>
          <w:szCs w:val="28"/>
        </w:rPr>
        <w:t>мають бути</w:t>
      </w:r>
      <w:r w:rsidRPr="00AD4EFF">
        <w:rPr>
          <w:sz w:val="28"/>
          <w:szCs w:val="28"/>
        </w:rPr>
        <w:t xml:space="preserve"> закриті в </w:t>
      </w:r>
      <w:r>
        <w:rPr>
          <w:sz w:val="28"/>
          <w:szCs w:val="28"/>
        </w:rPr>
        <w:t xml:space="preserve">тих </w:t>
      </w:r>
      <w:r w:rsidRPr="00AD4EFF">
        <w:rPr>
          <w:sz w:val="28"/>
          <w:szCs w:val="28"/>
        </w:rPr>
        <w:t>районах, де не буде чергови</w:t>
      </w:r>
      <w:r>
        <w:rPr>
          <w:sz w:val="28"/>
          <w:szCs w:val="28"/>
        </w:rPr>
        <w:t>х частин, що логічно призведе до проблем доставки</w:t>
      </w:r>
      <w:r w:rsidRPr="00AD4EFF">
        <w:rPr>
          <w:sz w:val="28"/>
          <w:szCs w:val="28"/>
        </w:rPr>
        <w:t xml:space="preserve"> затриманих для утримання в ІТТ з району в район</w:t>
      </w:r>
      <w:r>
        <w:rPr>
          <w:sz w:val="28"/>
          <w:szCs w:val="28"/>
        </w:rPr>
        <w:t>; додаткових затрат</w:t>
      </w:r>
      <w:r w:rsidRPr="00AD4EFF">
        <w:rPr>
          <w:sz w:val="28"/>
          <w:szCs w:val="28"/>
        </w:rPr>
        <w:t xml:space="preserve"> на транспортування</w:t>
      </w:r>
      <w:r>
        <w:rPr>
          <w:sz w:val="28"/>
          <w:szCs w:val="28"/>
        </w:rPr>
        <w:t>; прийняття рішень</w:t>
      </w:r>
      <w:r w:rsidRPr="00AD4EFF">
        <w:rPr>
          <w:sz w:val="28"/>
          <w:szCs w:val="28"/>
        </w:rPr>
        <w:t xml:space="preserve"> судів одних районів про затримання громадян інших</w:t>
      </w:r>
      <w:r>
        <w:rPr>
          <w:sz w:val="28"/>
          <w:szCs w:val="28"/>
        </w:rPr>
        <w:t xml:space="preserve"> районів;  оперативності</w:t>
      </w:r>
      <w:r w:rsidRPr="00AD4EFF">
        <w:rPr>
          <w:sz w:val="28"/>
          <w:szCs w:val="28"/>
        </w:rPr>
        <w:t xml:space="preserve"> рішень судів</w:t>
      </w:r>
      <w:r>
        <w:rPr>
          <w:sz w:val="28"/>
          <w:szCs w:val="28"/>
        </w:rPr>
        <w:t xml:space="preserve"> тощо</w:t>
      </w:r>
      <w:r w:rsidRPr="00AD4EFF">
        <w:rPr>
          <w:sz w:val="28"/>
          <w:szCs w:val="28"/>
        </w:rPr>
        <w:t>.</w:t>
      </w:r>
    </w:p>
    <w:p w:rsidR="001C0FA7" w:rsidRPr="00AD4EFF" w:rsidRDefault="001C0FA7" w:rsidP="001C0FA7">
      <w:pPr>
        <w:pStyle w:val="a9"/>
        <w:spacing w:after="0"/>
        <w:ind w:left="0" w:firstLine="709"/>
        <w:jc w:val="both"/>
        <w:rPr>
          <w:sz w:val="28"/>
          <w:szCs w:val="28"/>
        </w:rPr>
      </w:pPr>
      <w:r>
        <w:rPr>
          <w:sz w:val="28"/>
          <w:szCs w:val="28"/>
        </w:rPr>
        <w:t xml:space="preserve">4. </w:t>
      </w:r>
      <w:r w:rsidR="00130305">
        <w:rPr>
          <w:sz w:val="28"/>
          <w:szCs w:val="28"/>
        </w:rPr>
        <w:t>Можуть виникнути проблеми</w:t>
      </w:r>
      <w:r w:rsidRPr="00AD4EFF">
        <w:rPr>
          <w:sz w:val="28"/>
          <w:szCs w:val="28"/>
        </w:rPr>
        <w:t xml:space="preserve"> з </w:t>
      </w:r>
      <w:r w:rsidR="00130305">
        <w:rPr>
          <w:sz w:val="28"/>
          <w:szCs w:val="28"/>
        </w:rPr>
        <w:t xml:space="preserve">діяльністю </w:t>
      </w:r>
      <w:r w:rsidRPr="00AD4EFF">
        <w:rPr>
          <w:sz w:val="28"/>
          <w:szCs w:val="28"/>
        </w:rPr>
        <w:t>дозвільно</w:t>
      </w:r>
      <w:r w:rsidR="00130305">
        <w:rPr>
          <w:sz w:val="28"/>
          <w:szCs w:val="28"/>
        </w:rPr>
        <w:t>ї</w:t>
      </w:r>
      <w:r w:rsidRPr="00AD4EFF">
        <w:rPr>
          <w:sz w:val="28"/>
          <w:szCs w:val="28"/>
        </w:rPr>
        <w:t xml:space="preserve"> систем</w:t>
      </w:r>
      <w:r w:rsidR="00130305">
        <w:rPr>
          <w:sz w:val="28"/>
          <w:szCs w:val="28"/>
        </w:rPr>
        <w:t>и</w:t>
      </w:r>
      <w:r w:rsidRPr="00AD4EFF">
        <w:rPr>
          <w:sz w:val="28"/>
          <w:szCs w:val="28"/>
        </w:rPr>
        <w:t xml:space="preserve">. Доведеться або залишати  інспекторів в кожному </w:t>
      </w:r>
      <w:proofErr w:type="spellStart"/>
      <w:r w:rsidRPr="00AD4EFF">
        <w:rPr>
          <w:sz w:val="28"/>
          <w:szCs w:val="28"/>
        </w:rPr>
        <w:t>адмінрайоні</w:t>
      </w:r>
      <w:proofErr w:type="spellEnd"/>
      <w:r w:rsidRPr="00AD4EFF">
        <w:rPr>
          <w:sz w:val="28"/>
          <w:szCs w:val="28"/>
        </w:rPr>
        <w:t xml:space="preserve">, або </w:t>
      </w:r>
      <w:r w:rsidR="00130305">
        <w:rPr>
          <w:sz w:val="28"/>
          <w:szCs w:val="28"/>
        </w:rPr>
        <w:t xml:space="preserve">виникне ризик втрати </w:t>
      </w:r>
      <w:r w:rsidRPr="00AD4EFF">
        <w:rPr>
          <w:sz w:val="28"/>
          <w:szCs w:val="28"/>
        </w:rPr>
        <w:t>контрол</w:t>
      </w:r>
      <w:r w:rsidR="00130305">
        <w:rPr>
          <w:sz w:val="28"/>
          <w:szCs w:val="28"/>
        </w:rPr>
        <w:t>ю</w:t>
      </w:r>
      <w:r w:rsidRPr="00AD4EFF">
        <w:rPr>
          <w:sz w:val="28"/>
          <w:szCs w:val="28"/>
        </w:rPr>
        <w:t xml:space="preserve"> за зброєю. Дільничні інспектори міліції не перекриють всі питання придбання, зберігання та використання зброї. </w:t>
      </w:r>
    </w:p>
    <w:p w:rsidR="001C0FA7" w:rsidRPr="00AD4EFF" w:rsidRDefault="001C0FA7" w:rsidP="001C0FA7">
      <w:pPr>
        <w:pStyle w:val="a9"/>
        <w:spacing w:after="0"/>
        <w:ind w:left="0" w:firstLine="709"/>
        <w:jc w:val="both"/>
        <w:rPr>
          <w:sz w:val="28"/>
          <w:szCs w:val="28"/>
        </w:rPr>
      </w:pPr>
      <w:r>
        <w:rPr>
          <w:sz w:val="28"/>
          <w:szCs w:val="28"/>
        </w:rPr>
        <w:t xml:space="preserve">5. </w:t>
      </w:r>
      <w:r w:rsidR="00130305">
        <w:rPr>
          <w:sz w:val="28"/>
          <w:szCs w:val="28"/>
        </w:rPr>
        <w:t xml:space="preserve">Потребує на увагу </w:t>
      </w:r>
      <w:r w:rsidRPr="00AD4EFF">
        <w:rPr>
          <w:sz w:val="28"/>
          <w:szCs w:val="28"/>
        </w:rPr>
        <w:t>діловодство</w:t>
      </w:r>
      <w:r w:rsidR="00130305">
        <w:rPr>
          <w:sz w:val="28"/>
          <w:szCs w:val="28"/>
        </w:rPr>
        <w:t>, оскільки за нової моделі воно повинне здійснюватися</w:t>
      </w:r>
      <w:r w:rsidRPr="00AD4EFF">
        <w:rPr>
          <w:sz w:val="28"/>
          <w:szCs w:val="28"/>
        </w:rPr>
        <w:t xml:space="preserve"> через канцелярію  </w:t>
      </w:r>
      <w:proofErr w:type="spellStart"/>
      <w:r w:rsidRPr="00AD4EFF">
        <w:rPr>
          <w:sz w:val="28"/>
          <w:szCs w:val="28"/>
        </w:rPr>
        <w:t>міжрайвідділу</w:t>
      </w:r>
      <w:proofErr w:type="spellEnd"/>
      <w:r w:rsidRPr="00AD4EFF">
        <w:rPr>
          <w:sz w:val="28"/>
          <w:szCs w:val="28"/>
        </w:rPr>
        <w:t xml:space="preserve"> з відповідними проблемами, головна з яких – своєчасне отримання документів та матеріалів виконавцями з їх підписом в журналах контрольного обліку канцелярії.</w:t>
      </w:r>
    </w:p>
    <w:p w:rsidR="001C0FA7" w:rsidRPr="00AD4EFF" w:rsidRDefault="001C0FA7" w:rsidP="001C0FA7">
      <w:pPr>
        <w:pStyle w:val="a9"/>
        <w:spacing w:after="0"/>
        <w:ind w:left="0" w:firstLine="709"/>
        <w:jc w:val="both"/>
        <w:rPr>
          <w:sz w:val="28"/>
          <w:szCs w:val="28"/>
        </w:rPr>
      </w:pPr>
      <w:r>
        <w:rPr>
          <w:sz w:val="28"/>
          <w:szCs w:val="28"/>
        </w:rPr>
        <w:t xml:space="preserve">6. </w:t>
      </w:r>
      <w:r w:rsidRPr="00AD4EFF">
        <w:rPr>
          <w:sz w:val="28"/>
          <w:szCs w:val="28"/>
        </w:rPr>
        <w:t>Заяви про злочини для їх прийому та реєстрації жителями всіх адміністративних районів</w:t>
      </w:r>
      <w:r w:rsidR="00130305">
        <w:rPr>
          <w:sz w:val="28"/>
          <w:szCs w:val="28"/>
        </w:rPr>
        <w:t>, скоріш за усе,</w:t>
      </w:r>
      <w:r w:rsidRPr="00AD4EFF">
        <w:rPr>
          <w:sz w:val="28"/>
          <w:szCs w:val="28"/>
        </w:rPr>
        <w:t xml:space="preserve"> мають прийматись у </w:t>
      </w:r>
      <w:proofErr w:type="spellStart"/>
      <w:r w:rsidR="00130305">
        <w:rPr>
          <w:sz w:val="28"/>
          <w:szCs w:val="28"/>
        </w:rPr>
        <w:t>між</w:t>
      </w:r>
      <w:r>
        <w:rPr>
          <w:sz w:val="28"/>
          <w:szCs w:val="28"/>
        </w:rPr>
        <w:t>райвідділі</w:t>
      </w:r>
      <w:proofErr w:type="spellEnd"/>
      <w:r>
        <w:rPr>
          <w:sz w:val="28"/>
          <w:szCs w:val="28"/>
        </w:rPr>
        <w:t>.</w:t>
      </w:r>
      <w:r w:rsidRPr="00AD4EFF">
        <w:rPr>
          <w:sz w:val="28"/>
          <w:szCs w:val="28"/>
        </w:rPr>
        <w:t xml:space="preserve"> </w:t>
      </w:r>
      <w:r w:rsidR="00130305">
        <w:rPr>
          <w:sz w:val="28"/>
          <w:szCs w:val="28"/>
        </w:rPr>
        <w:t xml:space="preserve">Проте </w:t>
      </w:r>
      <w:r w:rsidRPr="00AD4EFF">
        <w:rPr>
          <w:sz w:val="28"/>
          <w:szCs w:val="28"/>
        </w:rPr>
        <w:t xml:space="preserve">це </w:t>
      </w:r>
      <w:r w:rsidR="00130305">
        <w:rPr>
          <w:sz w:val="28"/>
          <w:szCs w:val="28"/>
        </w:rPr>
        <w:t xml:space="preserve">призведе до необхідності </w:t>
      </w:r>
      <w:r w:rsidRPr="00AD4EFF">
        <w:rPr>
          <w:sz w:val="28"/>
          <w:szCs w:val="28"/>
        </w:rPr>
        <w:t xml:space="preserve">поїздки жителів в міжрайонний відділ, </w:t>
      </w:r>
      <w:r w:rsidR="00401AF7">
        <w:rPr>
          <w:sz w:val="28"/>
          <w:szCs w:val="28"/>
        </w:rPr>
        <w:t xml:space="preserve">в також буде означати </w:t>
      </w:r>
      <w:r w:rsidRPr="00AD4EFF">
        <w:rPr>
          <w:sz w:val="28"/>
          <w:szCs w:val="28"/>
        </w:rPr>
        <w:t xml:space="preserve">втрачений час для розкриття </w:t>
      </w:r>
      <w:r w:rsidR="00401AF7">
        <w:rPr>
          <w:sz w:val="28"/>
          <w:szCs w:val="28"/>
        </w:rPr>
        <w:t>«</w:t>
      </w:r>
      <w:r w:rsidRPr="00AD4EFF">
        <w:rPr>
          <w:sz w:val="28"/>
          <w:szCs w:val="28"/>
        </w:rPr>
        <w:t>по гарячих слідах</w:t>
      </w:r>
      <w:r w:rsidR="00401AF7">
        <w:rPr>
          <w:sz w:val="28"/>
          <w:szCs w:val="28"/>
        </w:rPr>
        <w:t>»</w:t>
      </w:r>
      <w:r w:rsidRPr="00AD4EFF">
        <w:rPr>
          <w:sz w:val="28"/>
          <w:szCs w:val="28"/>
        </w:rPr>
        <w:t xml:space="preserve"> та можливості оперативного реагування, що породить додаткові скарги.</w:t>
      </w:r>
    </w:p>
    <w:p w:rsidR="001C0FA7" w:rsidRDefault="001C0FA7" w:rsidP="001C0FA7">
      <w:pPr>
        <w:pStyle w:val="a9"/>
        <w:spacing w:after="0"/>
        <w:ind w:left="0" w:firstLine="709"/>
        <w:jc w:val="both"/>
        <w:rPr>
          <w:sz w:val="28"/>
          <w:szCs w:val="28"/>
        </w:rPr>
      </w:pPr>
      <w:r>
        <w:rPr>
          <w:sz w:val="28"/>
          <w:szCs w:val="28"/>
        </w:rPr>
        <w:t xml:space="preserve">7. </w:t>
      </w:r>
      <w:r w:rsidRPr="004546F8">
        <w:rPr>
          <w:sz w:val="28"/>
          <w:szCs w:val="28"/>
        </w:rPr>
        <w:t xml:space="preserve">В адміністративних районах, де фактично скоротиться керівний склад підрозділу, буде </w:t>
      </w:r>
      <w:r w:rsidR="007A7949">
        <w:rPr>
          <w:sz w:val="28"/>
          <w:szCs w:val="28"/>
        </w:rPr>
        <w:t xml:space="preserve">на якийсь час </w:t>
      </w:r>
      <w:r w:rsidRPr="004546F8">
        <w:rPr>
          <w:sz w:val="28"/>
          <w:szCs w:val="28"/>
        </w:rPr>
        <w:t xml:space="preserve">розірваний </w:t>
      </w:r>
      <w:r w:rsidR="007A7949">
        <w:rPr>
          <w:sz w:val="28"/>
          <w:szCs w:val="28"/>
        </w:rPr>
        <w:t>суттєвий з точки зору робочої взаємодії</w:t>
      </w:r>
      <w:r w:rsidRPr="004546F8">
        <w:rPr>
          <w:sz w:val="28"/>
          <w:szCs w:val="28"/>
        </w:rPr>
        <w:t xml:space="preserve"> зв'язок між керівниками райвідділів міліції з однієї сторони та керівниками райдержадміністрації, органів виконавчої влади, судом та прокуратурою</w:t>
      </w:r>
      <w:r w:rsidR="007A7949">
        <w:rPr>
          <w:sz w:val="28"/>
          <w:szCs w:val="28"/>
        </w:rPr>
        <w:t>.</w:t>
      </w:r>
      <w:r w:rsidRPr="004546F8">
        <w:rPr>
          <w:sz w:val="28"/>
          <w:szCs w:val="28"/>
        </w:rPr>
        <w:t xml:space="preserve"> </w:t>
      </w:r>
    </w:p>
    <w:p w:rsidR="001C0FA7" w:rsidRDefault="001C0FA7" w:rsidP="001C0FA7">
      <w:pPr>
        <w:pStyle w:val="a9"/>
        <w:ind w:left="0" w:firstLine="709"/>
        <w:jc w:val="both"/>
        <w:rPr>
          <w:sz w:val="28"/>
          <w:szCs w:val="28"/>
        </w:rPr>
      </w:pPr>
      <w:r>
        <w:rPr>
          <w:sz w:val="28"/>
          <w:szCs w:val="28"/>
        </w:rPr>
        <w:t xml:space="preserve">8. </w:t>
      </w:r>
      <w:r w:rsidRPr="001242A8">
        <w:rPr>
          <w:sz w:val="28"/>
          <w:szCs w:val="28"/>
        </w:rPr>
        <w:t>На сьогоднішній день транспортний зв'язок здебільшого існує між адміністративними районами, які розміщені на трасах республіканського призначення. Стан доріг обласного призначення призвів до того, що зв'язок між районними центрами, не прив’язаними до республіканських доріг, фактично втрачено і між ними автобуси та маршрутки ходять в кращому випадку раз на добу. Це призведе до звільнення кваліфікованих спеціалістів, особливо з числа тих, хто проживає у від</w:t>
      </w:r>
      <w:r w:rsidR="007A7949">
        <w:rPr>
          <w:sz w:val="28"/>
          <w:szCs w:val="28"/>
        </w:rPr>
        <w:t>далених районах та</w:t>
      </w:r>
      <w:r w:rsidRPr="001242A8">
        <w:rPr>
          <w:sz w:val="28"/>
          <w:szCs w:val="28"/>
        </w:rPr>
        <w:t xml:space="preserve"> </w:t>
      </w:r>
      <w:r w:rsidR="007A7949" w:rsidRPr="001242A8">
        <w:rPr>
          <w:sz w:val="28"/>
          <w:szCs w:val="28"/>
        </w:rPr>
        <w:t>не має</w:t>
      </w:r>
      <w:r w:rsidR="007A7949">
        <w:rPr>
          <w:sz w:val="28"/>
          <w:szCs w:val="28"/>
        </w:rPr>
        <w:t xml:space="preserve"> </w:t>
      </w:r>
      <w:r w:rsidRPr="001242A8">
        <w:rPr>
          <w:sz w:val="28"/>
          <w:szCs w:val="28"/>
        </w:rPr>
        <w:t xml:space="preserve">коштів на придбання чи найм житла. </w:t>
      </w:r>
    </w:p>
    <w:p w:rsidR="001C0FA7" w:rsidRPr="00F87DFA" w:rsidRDefault="00437741" w:rsidP="00437741">
      <w:pPr>
        <w:spacing w:after="120" w:line="240" w:lineRule="auto"/>
        <w:ind w:firstLine="708"/>
        <w:jc w:val="both"/>
        <w:rPr>
          <w:rFonts w:ascii="Times New Roman" w:hAnsi="Times New Roman"/>
          <w:b/>
          <w:sz w:val="28"/>
          <w:szCs w:val="28"/>
        </w:rPr>
      </w:pPr>
      <w:r>
        <w:rPr>
          <w:rFonts w:ascii="Times New Roman" w:hAnsi="Times New Roman"/>
          <w:b/>
          <w:sz w:val="28"/>
          <w:szCs w:val="28"/>
        </w:rPr>
        <w:t>З огляду на викладене вважається необхідним</w:t>
      </w:r>
      <w:r w:rsidR="001C0FA7" w:rsidRPr="00F87DFA">
        <w:rPr>
          <w:rFonts w:ascii="Times New Roman" w:hAnsi="Times New Roman"/>
          <w:b/>
          <w:sz w:val="28"/>
          <w:szCs w:val="28"/>
        </w:rPr>
        <w:t>:</w:t>
      </w:r>
    </w:p>
    <w:p w:rsidR="001C0FA7" w:rsidRDefault="001C0FA7" w:rsidP="001C0FA7">
      <w:pPr>
        <w:spacing w:after="120" w:line="240" w:lineRule="auto"/>
        <w:ind w:firstLine="709"/>
        <w:jc w:val="both"/>
        <w:rPr>
          <w:sz w:val="28"/>
          <w:szCs w:val="28"/>
        </w:rPr>
      </w:pPr>
      <w:r>
        <w:rPr>
          <w:rFonts w:ascii="Times New Roman" w:hAnsi="Times New Roman"/>
          <w:sz w:val="28"/>
          <w:szCs w:val="28"/>
        </w:rPr>
        <w:t>1. П</w:t>
      </w:r>
      <w:r w:rsidRPr="00DA1FA3">
        <w:rPr>
          <w:rFonts w:ascii="Times New Roman" w:hAnsi="Times New Roman"/>
          <w:sz w:val="28"/>
          <w:szCs w:val="28"/>
        </w:rPr>
        <w:t xml:space="preserve">еред початком експерименту </w:t>
      </w:r>
      <w:r>
        <w:rPr>
          <w:rFonts w:ascii="Times New Roman" w:hAnsi="Times New Roman"/>
          <w:sz w:val="28"/>
          <w:szCs w:val="28"/>
        </w:rPr>
        <w:t xml:space="preserve">необхідно розробити і узгодити детальний </w:t>
      </w:r>
      <w:r w:rsidRPr="00DA1FA3">
        <w:rPr>
          <w:rFonts w:ascii="Times New Roman" w:hAnsi="Times New Roman"/>
          <w:sz w:val="28"/>
          <w:szCs w:val="28"/>
        </w:rPr>
        <w:t xml:space="preserve">план </w:t>
      </w:r>
      <w:r>
        <w:rPr>
          <w:rFonts w:ascii="Times New Roman" w:hAnsi="Times New Roman"/>
          <w:sz w:val="28"/>
          <w:szCs w:val="28"/>
        </w:rPr>
        <w:t>заходів,</w:t>
      </w:r>
      <w:r w:rsidRPr="00DA1FA3">
        <w:rPr>
          <w:rFonts w:ascii="Times New Roman" w:hAnsi="Times New Roman"/>
          <w:sz w:val="28"/>
          <w:szCs w:val="28"/>
        </w:rPr>
        <w:t xml:space="preserve"> направлений на досягнення позитивного результату по визначеному пріоритету. </w:t>
      </w:r>
      <w:r w:rsidR="00437741">
        <w:rPr>
          <w:rFonts w:ascii="Times New Roman" w:hAnsi="Times New Roman"/>
          <w:sz w:val="28"/>
          <w:szCs w:val="28"/>
        </w:rPr>
        <w:t>У</w:t>
      </w:r>
      <w:r w:rsidRPr="00DA1FA3">
        <w:rPr>
          <w:rFonts w:ascii="Times New Roman" w:hAnsi="Times New Roman"/>
          <w:sz w:val="28"/>
          <w:szCs w:val="28"/>
        </w:rPr>
        <w:t xml:space="preserve">сі заходи повинні бути узгоджені з зацікавленими </w:t>
      </w:r>
      <w:r w:rsidRPr="00DA1FA3">
        <w:rPr>
          <w:rFonts w:ascii="Times New Roman" w:hAnsi="Times New Roman"/>
          <w:sz w:val="28"/>
          <w:szCs w:val="28"/>
        </w:rPr>
        <w:lastRenderedPageBreak/>
        <w:t xml:space="preserve">службами. </w:t>
      </w:r>
      <w:r>
        <w:rPr>
          <w:rFonts w:ascii="Times New Roman" w:hAnsi="Times New Roman"/>
          <w:sz w:val="28"/>
          <w:szCs w:val="28"/>
        </w:rPr>
        <w:t>К</w:t>
      </w:r>
      <w:r w:rsidRPr="00DA1FA3">
        <w:rPr>
          <w:rFonts w:ascii="Times New Roman" w:hAnsi="Times New Roman"/>
          <w:sz w:val="28"/>
          <w:szCs w:val="28"/>
        </w:rPr>
        <w:t>оординацію</w:t>
      </w:r>
      <w:r>
        <w:rPr>
          <w:rFonts w:ascii="Times New Roman" w:hAnsi="Times New Roman"/>
          <w:color w:val="454545"/>
          <w:sz w:val="28"/>
          <w:szCs w:val="28"/>
        </w:rPr>
        <w:t xml:space="preserve"> </w:t>
      </w:r>
      <w:r w:rsidRPr="00DA1FA3">
        <w:rPr>
          <w:rFonts w:ascii="Times New Roman" w:hAnsi="Times New Roman"/>
          <w:sz w:val="28"/>
          <w:szCs w:val="28"/>
        </w:rPr>
        <w:t>роботи, узагальнення результатів і напрацювання рішень повинна взяти на себе робоча група, створена при штабі ГУМВС.</w:t>
      </w:r>
      <w:r w:rsidRPr="00DA1FA3">
        <w:rPr>
          <w:sz w:val="28"/>
          <w:szCs w:val="28"/>
        </w:rPr>
        <w:t xml:space="preserve"> </w:t>
      </w:r>
    </w:p>
    <w:p w:rsidR="00084BA2" w:rsidRPr="00912E13" w:rsidRDefault="001C0FA7" w:rsidP="00084BA2">
      <w:pPr>
        <w:pStyle w:val="a9"/>
        <w:ind w:left="0" w:firstLine="709"/>
        <w:jc w:val="both"/>
        <w:rPr>
          <w:sz w:val="28"/>
          <w:szCs w:val="28"/>
        </w:rPr>
      </w:pPr>
      <w:r>
        <w:rPr>
          <w:sz w:val="28"/>
          <w:szCs w:val="28"/>
        </w:rPr>
        <w:t xml:space="preserve">2. </w:t>
      </w:r>
      <w:r w:rsidR="00084BA2">
        <w:rPr>
          <w:sz w:val="28"/>
          <w:szCs w:val="28"/>
        </w:rPr>
        <w:t>Оцінювати реорганізацію райвідділів з пріоритетом патрульної служби</w:t>
      </w:r>
      <w:r w:rsidR="00084BA2" w:rsidRPr="00912E13">
        <w:rPr>
          <w:sz w:val="28"/>
          <w:szCs w:val="28"/>
        </w:rPr>
        <w:t xml:space="preserve"> </w:t>
      </w:r>
      <w:r w:rsidR="00084BA2">
        <w:rPr>
          <w:sz w:val="28"/>
          <w:szCs w:val="28"/>
        </w:rPr>
        <w:t>як потрібний</w:t>
      </w:r>
      <w:r w:rsidR="00084BA2" w:rsidRPr="00912E13">
        <w:rPr>
          <w:sz w:val="28"/>
          <w:szCs w:val="28"/>
        </w:rPr>
        <w:t xml:space="preserve"> та </w:t>
      </w:r>
      <w:r w:rsidR="00084BA2">
        <w:rPr>
          <w:sz w:val="28"/>
          <w:szCs w:val="28"/>
        </w:rPr>
        <w:t xml:space="preserve">реалістичний </w:t>
      </w:r>
      <w:r w:rsidR="00084BA2" w:rsidRPr="00912E13">
        <w:rPr>
          <w:sz w:val="28"/>
          <w:szCs w:val="28"/>
        </w:rPr>
        <w:t xml:space="preserve"> захід, але до проведення оголошеної адмінреформи (з її об’єднанням та укрупненням </w:t>
      </w:r>
      <w:proofErr w:type="spellStart"/>
      <w:r w:rsidR="00084BA2" w:rsidRPr="00912E13">
        <w:rPr>
          <w:sz w:val="28"/>
          <w:szCs w:val="28"/>
        </w:rPr>
        <w:t>адмінрайонів</w:t>
      </w:r>
      <w:proofErr w:type="spellEnd"/>
      <w:r w:rsidR="00084BA2" w:rsidRPr="00912E13">
        <w:rPr>
          <w:sz w:val="28"/>
          <w:szCs w:val="28"/>
        </w:rPr>
        <w:t xml:space="preserve">) </w:t>
      </w:r>
      <w:r w:rsidR="00084BA2">
        <w:rPr>
          <w:sz w:val="28"/>
          <w:szCs w:val="28"/>
        </w:rPr>
        <w:t>вважати таку реорганізацію можливою</w:t>
      </w:r>
      <w:r w:rsidR="00084BA2" w:rsidRPr="00912E13">
        <w:rPr>
          <w:sz w:val="28"/>
          <w:szCs w:val="28"/>
        </w:rPr>
        <w:t xml:space="preserve"> в межах існуючих підрозділів міліції за рахунок служб охорони громадського порядку, патрульної служби, ДАІ, частини дільничних інспекторів та оперуповноважених карного розшуку (двох останніх – виходячи з навантаження та перегляду категорії злочинів, які повинні розкриватись працівниками кримінального блоку</w:t>
      </w:r>
      <w:r w:rsidR="00084BA2">
        <w:rPr>
          <w:sz w:val="28"/>
          <w:szCs w:val="28"/>
        </w:rPr>
        <w:t>)</w:t>
      </w:r>
      <w:r w:rsidR="00084BA2" w:rsidRPr="00912E13">
        <w:rPr>
          <w:sz w:val="28"/>
          <w:szCs w:val="28"/>
        </w:rPr>
        <w:t xml:space="preserve"> в межах штатної чисельності або при збільшенні такої. Лише після об’єднання адміністративних районів та їх структу</w:t>
      </w:r>
      <w:r w:rsidR="00084BA2">
        <w:rPr>
          <w:sz w:val="28"/>
          <w:szCs w:val="28"/>
        </w:rPr>
        <w:t xml:space="preserve">р можливо  </w:t>
      </w:r>
      <w:proofErr w:type="spellStart"/>
      <w:r w:rsidR="00084BA2">
        <w:rPr>
          <w:sz w:val="28"/>
          <w:szCs w:val="28"/>
        </w:rPr>
        <w:t>безпроблемно</w:t>
      </w:r>
      <w:proofErr w:type="spellEnd"/>
      <w:r w:rsidR="00084BA2">
        <w:rPr>
          <w:sz w:val="28"/>
          <w:szCs w:val="28"/>
        </w:rPr>
        <w:t xml:space="preserve"> створювати</w:t>
      </w:r>
      <w:r w:rsidR="00084BA2" w:rsidRPr="00912E13">
        <w:rPr>
          <w:sz w:val="28"/>
          <w:szCs w:val="28"/>
        </w:rPr>
        <w:t xml:space="preserve"> міжрайонні відділи внутрішніх справ з бажаною</w:t>
      </w:r>
      <w:r w:rsidR="00084BA2">
        <w:rPr>
          <w:sz w:val="28"/>
          <w:szCs w:val="28"/>
        </w:rPr>
        <w:t xml:space="preserve"> моделлю патрульної служби</w:t>
      </w:r>
      <w:r w:rsidR="00084BA2" w:rsidRPr="00912E13">
        <w:rPr>
          <w:sz w:val="28"/>
          <w:szCs w:val="28"/>
        </w:rPr>
        <w:t>.</w:t>
      </w:r>
    </w:p>
    <w:p w:rsidR="001C0FA7" w:rsidRDefault="00084BA2"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001C0FA7">
        <w:rPr>
          <w:rFonts w:ascii="Times New Roman" w:hAnsi="Times New Roman"/>
          <w:sz w:val="28"/>
          <w:szCs w:val="28"/>
        </w:rPr>
        <w:t>Узгодити питання взаємодії патрульних груп з органами місцевого самоврядування, прокуратури, суду, закладами охорони здоров’я тощо.</w:t>
      </w:r>
    </w:p>
    <w:p w:rsidR="001C0FA7" w:rsidRDefault="001C0FA7" w:rsidP="001C0FA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Насправді це питання дуже серйозне і потребує вирішення до початку експерименту. Не можна розпочинати експеримент, не вирішивши питання з прокуратурою та судом щодо переведення, наприклад, їх працівників теж на цілодобовий режим роботи/чергування (можливо навіть в приміщенні МВ). </w:t>
      </w:r>
    </w:p>
    <w:p w:rsidR="00084BA2" w:rsidRDefault="001C0FA7" w:rsidP="00084BA2">
      <w:pPr>
        <w:pStyle w:val="a9"/>
        <w:ind w:left="0" w:firstLine="709"/>
        <w:jc w:val="both"/>
        <w:rPr>
          <w:sz w:val="28"/>
          <w:szCs w:val="28"/>
        </w:rPr>
      </w:pPr>
      <w:r>
        <w:rPr>
          <w:sz w:val="28"/>
          <w:szCs w:val="28"/>
        </w:rPr>
        <w:t>Це, зокрема, стосується розгляду в суді справ про адміністративні правопорушення (щодо вчинення насильства в сім’ї, дрібного хуліганства, злісної непокори працівникам міліції тощо) в зв’язку з тим, відповідно до закону органи внутрішніх справ мають право затримувати правопорушників лише на 3 години.</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4</w:t>
      </w:r>
      <w:r w:rsidR="001C0FA7">
        <w:rPr>
          <w:rFonts w:ascii="Times New Roman" w:hAnsi="Times New Roman"/>
          <w:sz w:val="28"/>
          <w:szCs w:val="28"/>
        </w:rPr>
        <w:t xml:space="preserve">. </w:t>
      </w:r>
      <w:r w:rsidR="001C0FA7" w:rsidRPr="00AE1C72">
        <w:rPr>
          <w:rFonts w:ascii="Times New Roman" w:hAnsi="Times New Roman"/>
          <w:sz w:val="28"/>
          <w:szCs w:val="28"/>
        </w:rPr>
        <w:t>Доопрацювати і подати на затвердження Положення про МРВ.</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5</w:t>
      </w:r>
      <w:r w:rsidR="001C0FA7">
        <w:rPr>
          <w:rFonts w:ascii="Times New Roman" w:hAnsi="Times New Roman"/>
          <w:sz w:val="28"/>
          <w:szCs w:val="28"/>
        </w:rPr>
        <w:t xml:space="preserve">. Розробити детальні інструкції, в яких окреслити задачі патрульної групи та патрульної групи ДАІ, а також всіх посадових осіб (старшого патрульної зміни, старшого патрульної групи, патрульного, </w:t>
      </w:r>
      <w:proofErr w:type="spellStart"/>
      <w:r w:rsidR="001C0FA7">
        <w:rPr>
          <w:rFonts w:ascii="Times New Roman" w:hAnsi="Times New Roman"/>
          <w:sz w:val="28"/>
          <w:szCs w:val="28"/>
        </w:rPr>
        <w:t>патрульного</w:t>
      </w:r>
      <w:proofErr w:type="spellEnd"/>
      <w:r w:rsidR="001C0FA7">
        <w:rPr>
          <w:rFonts w:ascii="Times New Roman" w:hAnsi="Times New Roman"/>
          <w:sz w:val="28"/>
          <w:szCs w:val="28"/>
        </w:rPr>
        <w:t xml:space="preserve"> ДАІ, членів групи документування, членів групи забезпечення).</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5</w:t>
      </w:r>
      <w:r w:rsidR="001C0FA7">
        <w:rPr>
          <w:rFonts w:ascii="Times New Roman" w:hAnsi="Times New Roman"/>
          <w:sz w:val="28"/>
          <w:szCs w:val="28"/>
        </w:rPr>
        <w:t xml:space="preserve">.1. В інструкціях мають бути представлені алгоритми дій патрульної групи в різних ситуаціях (при отриманні повідомлення про злочин, на місці скоєння злочину, при виявленні адміністративного правопорушення, перевірка </w:t>
      </w:r>
      <w:proofErr w:type="spellStart"/>
      <w:r w:rsidR="001C0FA7">
        <w:rPr>
          <w:rFonts w:ascii="Times New Roman" w:hAnsi="Times New Roman"/>
          <w:sz w:val="28"/>
          <w:szCs w:val="28"/>
        </w:rPr>
        <w:t>підоблікових</w:t>
      </w:r>
      <w:proofErr w:type="spellEnd"/>
      <w:r w:rsidR="001C0FA7">
        <w:rPr>
          <w:rFonts w:ascii="Times New Roman" w:hAnsi="Times New Roman"/>
          <w:sz w:val="28"/>
          <w:szCs w:val="28"/>
        </w:rPr>
        <w:t xml:space="preserve"> осіб тощо). </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5</w:t>
      </w:r>
      <w:r w:rsidR="001C0FA7">
        <w:rPr>
          <w:rFonts w:ascii="Times New Roman" w:hAnsi="Times New Roman"/>
          <w:sz w:val="28"/>
          <w:szCs w:val="28"/>
        </w:rPr>
        <w:t>.2. В інструкціях повинен бути розділ щодо дій із забезпечення безпеки працівників при виникненні ситуацій, які загрожують життю і здоров’ю працівників.</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6</w:t>
      </w:r>
      <w:r w:rsidR="001C0FA7">
        <w:rPr>
          <w:rFonts w:ascii="Times New Roman" w:hAnsi="Times New Roman"/>
          <w:sz w:val="28"/>
          <w:szCs w:val="28"/>
        </w:rPr>
        <w:t xml:space="preserve">. Враховуючи, що під час проведення експерименту планується територію Самбірського району умовно розділити на 4 зони, необхідно чітко визначити межі цих зон, в кожній з них визначити пункт охорони громадського порядку (або дільничний пункт міліції), який закріплюється за патрульною </w:t>
      </w:r>
      <w:r w:rsidR="001C0FA7">
        <w:rPr>
          <w:rFonts w:ascii="Times New Roman" w:hAnsi="Times New Roman"/>
          <w:sz w:val="28"/>
          <w:szCs w:val="28"/>
        </w:rPr>
        <w:lastRenderedPageBreak/>
        <w:t>групою, опрацювати питання взаємодії патрульних груп як між собою, так і з слідчо-оперативною групою.</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6</w:t>
      </w:r>
      <w:r w:rsidR="001C0FA7">
        <w:rPr>
          <w:rFonts w:ascii="Times New Roman" w:hAnsi="Times New Roman"/>
          <w:sz w:val="28"/>
          <w:szCs w:val="28"/>
        </w:rPr>
        <w:t>.1. Передбачити варіанти перекриття зон іншими патрульними групами у разі виникнення позаштатної ситуації (аварія, поломка, хвороба тощо).</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6</w:t>
      </w:r>
      <w:r w:rsidR="001C0FA7">
        <w:rPr>
          <w:rFonts w:ascii="Times New Roman" w:hAnsi="Times New Roman"/>
          <w:sz w:val="28"/>
          <w:szCs w:val="28"/>
        </w:rPr>
        <w:t xml:space="preserve">.2. </w:t>
      </w:r>
      <w:r w:rsidR="001C0FA7" w:rsidRPr="009D4160">
        <w:rPr>
          <w:rFonts w:ascii="Times New Roman" w:hAnsi="Times New Roman"/>
          <w:sz w:val="28"/>
          <w:szCs w:val="28"/>
        </w:rPr>
        <w:t>Переглянути межі дільниць, які обслуговують дільничні інспектори міліції, провести їх закріплення відповідно до нових організаційно-штатних змін.</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7</w:t>
      </w:r>
      <w:r w:rsidR="001C0FA7">
        <w:rPr>
          <w:rFonts w:ascii="Times New Roman" w:hAnsi="Times New Roman"/>
          <w:sz w:val="28"/>
          <w:szCs w:val="28"/>
        </w:rPr>
        <w:t>. Вже працювати над питанням підбору працівників до складу патрульних груп (з числа працівників служби дільничних інспекторів міліції, КМСД, ДСБЕЗ, патрульної служби тощо).</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8</w:t>
      </w:r>
      <w:r w:rsidR="001C0FA7">
        <w:rPr>
          <w:rFonts w:ascii="Times New Roman" w:hAnsi="Times New Roman"/>
          <w:sz w:val="28"/>
          <w:szCs w:val="28"/>
        </w:rPr>
        <w:t xml:space="preserve">. З працівниками, які відібрані до складу патрульних груп, організувати проведення навчання щодо дій при отриманні повідомлення про злочин, на місці скоєння злочину, при виявленні адміністративного правопорушення, методики перевірки </w:t>
      </w:r>
      <w:proofErr w:type="spellStart"/>
      <w:r w:rsidR="001C0FA7">
        <w:rPr>
          <w:rFonts w:ascii="Times New Roman" w:hAnsi="Times New Roman"/>
          <w:sz w:val="28"/>
          <w:szCs w:val="28"/>
        </w:rPr>
        <w:t>підоблікових</w:t>
      </w:r>
      <w:proofErr w:type="spellEnd"/>
      <w:r w:rsidR="001C0FA7">
        <w:rPr>
          <w:rFonts w:ascii="Times New Roman" w:hAnsi="Times New Roman"/>
          <w:sz w:val="28"/>
          <w:szCs w:val="28"/>
        </w:rPr>
        <w:t xml:space="preserve"> осіб, складанні адміністративних протоколів тощо).</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8</w:t>
      </w:r>
      <w:r w:rsidR="001C0FA7">
        <w:rPr>
          <w:rFonts w:ascii="Times New Roman" w:hAnsi="Times New Roman"/>
          <w:sz w:val="28"/>
          <w:szCs w:val="28"/>
        </w:rPr>
        <w:t xml:space="preserve">.1. Враховуючи, що до складу патрульних груп крім дільничних інспекторів міліції будуть входити і працівники інших служб (КМСД, ДСБЕЗ, патрульної служби тощо), які не мають практичних навичок реагування на вчинені адміністративні правопорушення (як окремі так і взагалі) необхідно організувати їх навчання та підготувати для них відповідні рекомендації. </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9</w:t>
      </w:r>
      <w:r w:rsidR="001C0FA7">
        <w:rPr>
          <w:rFonts w:ascii="Times New Roman" w:hAnsi="Times New Roman"/>
          <w:sz w:val="28"/>
          <w:szCs w:val="28"/>
        </w:rPr>
        <w:t xml:space="preserve">. Проведення занять з напрацювання практичних навичок щодо взаємодії, </w:t>
      </w:r>
      <w:proofErr w:type="spellStart"/>
      <w:r w:rsidR="001C0FA7">
        <w:rPr>
          <w:rFonts w:ascii="Times New Roman" w:hAnsi="Times New Roman"/>
          <w:sz w:val="28"/>
          <w:szCs w:val="28"/>
        </w:rPr>
        <w:t>взаємострахування</w:t>
      </w:r>
      <w:proofErr w:type="spellEnd"/>
      <w:r w:rsidR="001C0FA7">
        <w:rPr>
          <w:rFonts w:ascii="Times New Roman" w:hAnsi="Times New Roman"/>
          <w:sz w:val="28"/>
          <w:szCs w:val="28"/>
        </w:rPr>
        <w:t>, забезпечення безпеки екіпажу патрульної групи при виконанні службових обов’язків у разі виникнення загрозливих ситуацій.</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10</w:t>
      </w:r>
      <w:r w:rsidR="001C0FA7">
        <w:rPr>
          <w:rFonts w:ascii="Times New Roman" w:hAnsi="Times New Roman"/>
          <w:sz w:val="28"/>
          <w:szCs w:val="28"/>
        </w:rPr>
        <w:t xml:space="preserve">. </w:t>
      </w:r>
      <w:r w:rsidR="001C0FA7" w:rsidRPr="00C85479">
        <w:rPr>
          <w:rFonts w:ascii="Times New Roman" w:hAnsi="Times New Roman"/>
          <w:sz w:val="28"/>
          <w:szCs w:val="28"/>
        </w:rPr>
        <w:t>Напрацювати розрахунок робочого часу працівників Самбірського МВ з врахуванням забезпечення оперативності реагування на заяви і звернення громадян.</w:t>
      </w:r>
    </w:p>
    <w:p w:rsidR="001C0FA7" w:rsidRDefault="00CA4606" w:rsidP="00CA4606">
      <w:pPr>
        <w:spacing w:after="120" w:line="240" w:lineRule="auto"/>
        <w:ind w:firstLine="709"/>
        <w:jc w:val="both"/>
        <w:rPr>
          <w:rFonts w:ascii="Times New Roman" w:hAnsi="Times New Roman"/>
          <w:sz w:val="28"/>
          <w:szCs w:val="28"/>
        </w:rPr>
      </w:pPr>
      <w:r>
        <w:rPr>
          <w:rFonts w:ascii="Times New Roman" w:hAnsi="Times New Roman"/>
          <w:sz w:val="28"/>
          <w:szCs w:val="28"/>
        </w:rPr>
        <w:t>11</w:t>
      </w:r>
      <w:r w:rsidR="001C0FA7">
        <w:rPr>
          <w:rFonts w:ascii="Times New Roman" w:hAnsi="Times New Roman"/>
          <w:sz w:val="28"/>
          <w:szCs w:val="28"/>
        </w:rPr>
        <w:t>. Вирішити питання щодо введення замість посад міліціонерів-водіїв чергової частини посад техніків</w:t>
      </w:r>
      <w:r w:rsidR="001C0FA7" w:rsidRPr="006C02EC">
        <w:rPr>
          <w:rFonts w:ascii="Times New Roman" w:hAnsi="Times New Roman"/>
          <w:sz w:val="28"/>
          <w:szCs w:val="28"/>
        </w:rPr>
        <w:t>-</w:t>
      </w:r>
      <w:r>
        <w:rPr>
          <w:rFonts w:ascii="Times New Roman" w:hAnsi="Times New Roman"/>
          <w:sz w:val="28"/>
          <w:szCs w:val="28"/>
        </w:rPr>
        <w:t xml:space="preserve">експертів. </w:t>
      </w:r>
      <w:r w:rsidR="001C0FA7">
        <w:rPr>
          <w:rFonts w:ascii="Times New Roman" w:hAnsi="Times New Roman"/>
          <w:sz w:val="28"/>
          <w:szCs w:val="28"/>
        </w:rPr>
        <w:t>Організувати їх навчання.</w:t>
      </w:r>
    </w:p>
    <w:p w:rsidR="001C0FA7" w:rsidRPr="00BE02BF"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12</w:t>
      </w:r>
      <w:r w:rsidR="001C0FA7">
        <w:rPr>
          <w:rFonts w:ascii="Times New Roman" w:hAnsi="Times New Roman"/>
          <w:sz w:val="28"/>
          <w:szCs w:val="28"/>
        </w:rPr>
        <w:t xml:space="preserve">. </w:t>
      </w:r>
      <w:r w:rsidR="001C0FA7" w:rsidRPr="00BE02BF">
        <w:rPr>
          <w:rFonts w:ascii="Times New Roman" w:hAnsi="Times New Roman"/>
          <w:sz w:val="28"/>
          <w:szCs w:val="28"/>
        </w:rPr>
        <w:t xml:space="preserve">Для координації роботи, оперативного управління наявними силами і засобами доцільно розробити комплексний план використання сил і засобів. </w:t>
      </w:r>
    </w:p>
    <w:p w:rsidR="001C0FA7" w:rsidRDefault="00CA4606" w:rsidP="00CA4606">
      <w:pPr>
        <w:spacing w:after="120" w:line="240" w:lineRule="auto"/>
        <w:ind w:firstLine="709"/>
        <w:jc w:val="both"/>
        <w:rPr>
          <w:rFonts w:ascii="Times New Roman" w:hAnsi="Times New Roman"/>
          <w:sz w:val="28"/>
          <w:szCs w:val="28"/>
        </w:rPr>
      </w:pPr>
      <w:r>
        <w:rPr>
          <w:rFonts w:ascii="Times New Roman" w:hAnsi="Times New Roman"/>
          <w:sz w:val="28"/>
          <w:szCs w:val="28"/>
        </w:rPr>
        <w:t>13</w:t>
      </w:r>
      <w:r w:rsidR="001C0FA7">
        <w:rPr>
          <w:rFonts w:ascii="Times New Roman" w:hAnsi="Times New Roman"/>
          <w:sz w:val="28"/>
          <w:szCs w:val="28"/>
        </w:rPr>
        <w:t>. Штабу ГУМВС організувати проведення розширеної робочої наради за участю керівників зацікавлених служб, органів місцевого самоврядування, членів Наглядової ради, експертів, представників громадськості, які заявили про своє бажання надати допомогу в проведені експерименту, проаналізувати здійснені напрацювання, визнати пр</w:t>
      </w:r>
      <w:r>
        <w:rPr>
          <w:rFonts w:ascii="Times New Roman" w:hAnsi="Times New Roman"/>
          <w:sz w:val="28"/>
          <w:szCs w:val="28"/>
        </w:rPr>
        <w:t xml:space="preserve">орахунки і шляхи їх вирішення. </w:t>
      </w:r>
      <w:r w:rsidR="001C0FA7">
        <w:rPr>
          <w:rFonts w:ascii="Times New Roman" w:hAnsi="Times New Roman"/>
          <w:sz w:val="28"/>
          <w:szCs w:val="28"/>
        </w:rPr>
        <w:t>За результатами наради підготувати новий план заходів щодо продовження експерименту на 2015 рік.</w:t>
      </w:r>
    </w:p>
    <w:p w:rsidR="001C0FA7" w:rsidRDefault="00CA4606" w:rsidP="001C0FA7">
      <w:pPr>
        <w:spacing w:after="120" w:line="240" w:lineRule="auto"/>
        <w:ind w:firstLine="709"/>
        <w:jc w:val="both"/>
        <w:rPr>
          <w:rFonts w:ascii="Times New Roman" w:hAnsi="Times New Roman"/>
          <w:sz w:val="28"/>
          <w:szCs w:val="28"/>
        </w:rPr>
      </w:pPr>
      <w:r>
        <w:rPr>
          <w:rFonts w:ascii="Times New Roman" w:hAnsi="Times New Roman"/>
          <w:sz w:val="28"/>
          <w:szCs w:val="28"/>
        </w:rPr>
        <w:t>14</w:t>
      </w:r>
      <w:r w:rsidR="001C0FA7">
        <w:rPr>
          <w:rFonts w:ascii="Times New Roman" w:hAnsi="Times New Roman"/>
          <w:sz w:val="28"/>
          <w:szCs w:val="28"/>
        </w:rPr>
        <w:t xml:space="preserve">. </w:t>
      </w:r>
      <w:r w:rsidR="001C0FA7" w:rsidRPr="008146CA">
        <w:rPr>
          <w:rFonts w:ascii="Times New Roman" w:hAnsi="Times New Roman"/>
          <w:sz w:val="28"/>
          <w:szCs w:val="28"/>
        </w:rPr>
        <w:t xml:space="preserve">Надати допомогу в легалізації на території обслуговування громадських формувань з охорони громадського порядку у відповідності до </w:t>
      </w:r>
      <w:r w:rsidR="001C0FA7" w:rsidRPr="008146CA">
        <w:rPr>
          <w:rFonts w:ascii="Times New Roman" w:hAnsi="Times New Roman"/>
          <w:sz w:val="28"/>
          <w:szCs w:val="28"/>
        </w:rPr>
        <w:lastRenderedPageBreak/>
        <w:t>Закону України «Про участь громадян в охороні громадського порядку і державного кордону»</w:t>
      </w:r>
      <w:r w:rsidR="001C0FA7">
        <w:rPr>
          <w:rFonts w:ascii="Times New Roman" w:hAnsi="Times New Roman"/>
          <w:sz w:val="28"/>
          <w:szCs w:val="28"/>
        </w:rPr>
        <w:t>.</w:t>
      </w:r>
    </w:p>
    <w:p w:rsidR="001C0FA7" w:rsidRDefault="00211077" w:rsidP="001C0FA7">
      <w:pPr>
        <w:spacing w:after="120" w:line="240" w:lineRule="auto"/>
        <w:ind w:firstLine="709"/>
        <w:jc w:val="both"/>
        <w:rPr>
          <w:rFonts w:ascii="Times New Roman" w:hAnsi="Times New Roman"/>
          <w:sz w:val="28"/>
          <w:szCs w:val="28"/>
        </w:rPr>
      </w:pPr>
      <w:r>
        <w:rPr>
          <w:rFonts w:ascii="Times New Roman" w:hAnsi="Times New Roman"/>
          <w:sz w:val="28"/>
          <w:szCs w:val="28"/>
        </w:rPr>
        <w:t>15</w:t>
      </w:r>
      <w:r w:rsidR="001C0FA7">
        <w:rPr>
          <w:rFonts w:ascii="Times New Roman" w:hAnsi="Times New Roman"/>
          <w:sz w:val="28"/>
          <w:szCs w:val="28"/>
        </w:rPr>
        <w:t>. Започаткувати розгляд результатів проведення експерименту на розширеній оперативній нараді керівництва ГУМВС України у Львівській області</w:t>
      </w:r>
      <w:r w:rsidR="001C0FA7" w:rsidRPr="004D4C1D">
        <w:rPr>
          <w:rFonts w:ascii="Times New Roman" w:hAnsi="Times New Roman"/>
          <w:sz w:val="28"/>
          <w:szCs w:val="28"/>
        </w:rPr>
        <w:t xml:space="preserve"> </w:t>
      </w:r>
      <w:r w:rsidR="001C0FA7">
        <w:rPr>
          <w:rFonts w:ascii="Times New Roman" w:hAnsi="Times New Roman"/>
          <w:sz w:val="28"/>
          <w:szCs w:val="28"/>
        </w:rPr>
        <w:t>не рідше одного разу на місяць.</w:t>
      </w:r>
    </w:p>
    <w:p w:rsidR="001C0FA7" w:rsidRDefault="00211077" w:rsidP="001C0FA7">
      <w:pPr>
        <w:spacing w:after="120" w:line="240" w:lineRule="auto"/>
        <w:ind w:firstLine="709"/>
        <w:jc w:val="both"/>
        <w:rPr>
          <w:rFonts w:ascii="Times New Roman" w:hAnsi="Times New Roman"/>
          <w:sz w:val="28"/>
          <w:szCs w:val="28"/>
        </w:rPr>
      </w:pPr>
      <w:r>
        <w:rPr>
          <w:rFonts w:ascii="Times New Roman" w:hAnsi="Times New Roman"/>
          <w:sz w:val="28"/>
          <w:szCs w:val="28"/>
        </w:rPr>
        <w:t>15</w:t>
      </w:r>
      <w:r w:rsidR="001C0FA7">
        <w:rPr>
          <w:rFonts w:ascii="Times New Roman" w:hAnsi="Times New Roman"/>
          <w:sz w:val="28"/>
          <w:szCs w:val="28"/>
        </w:rPr>
        <w:t>.1. Для організації контролю, узагальнення результатів і координації роботи при штабі ГУМВС створити робочу групу. Для накопичення і узагальнення матеріалів, завести спостережну справу.</w:t>
      </w:r>
    </w:p>
    <w:p w:rsidR="001C0FA7" w:rsidRDefault="00211077" w:rsidP="001C0FA7">
      <w:pPr>
        <w:spacing w:after="120" w:line="240" w:lineRule="auto"/>
        <w:ind w:firstLine="709"/>
        <w:jc w:val="both"/>
        <w:rPr>
          <w:rFonts w:ascii="Times New Roman" w:hAnsi="Times New Roman"/>
          <w:sz w:val="28"/>
          <w:szCs w:val="28"/>
        </w:rPr>
      </w:pPr>
      <w:r>
        <w:rPr>
          <w:rFonts w:ascii="Times New Roman" w:hAnsi="Times New Roman"/>
          <w:sz w:val="28"/>
          <w:szCs w:val="28"/>
        </w:rPr>
        <w:t>16</w:t>
      </w:r>
      <w:r w:rsidR="001C0FA7">
        <w:rPr>
          <w:rFonts w:ascii="Times New Roman" w:hAnsi="Times New Roman"/>
          <w:sz w:val="28"/>
          <w:szCs w:val="28"/>
        </w:rPr>
        <w:t>. Розглянути питання щодо розширення прав начальника Самбірського МВ (на період проведення експерименту) в частині надання йому більшої самостійності у вирішені фінансово господарських питань.</w:t>
      </w:r>
    </w:p>
    <w:p w:rsidR="001C0FA7" w:rsidRDefault="00211077" w:rsidP="001C0FA7">
      <w:pPr>
        <w:spacing w:after="120" w:line="240" w:lineRule="auto"/>
        <w:ind w:firstLine="709"/>
        <w:jc w:val="both"/>
        <w:rPr>
          <w:rFonts w:ascii="Times New Roman" w:hAnsi="Times New Roman"/>
          <w:sz w:val="28"/>
          <w:szCs w:val="28"/>
        </w:rPr>
      </w:pPr>
      <w:r>
        <w:rPr>
          <w:rFonts w:ascii="Times New Roman" w:hAnsi="Times New Roman"/>
          <w:sz w:val="28"/>
          <w:szCs w:val="28"/>
        </w:rPr>
        <w:t>17</w:t>
      </w:r>
      <w:r w:rsidR="001C0FA7">
        <w:rPr>
          <w:rFonts w:ascii="Times New Roman" w:hAnsi="Times New Roman"/>
          <w:sz w:val="28"/>
          <w:szCs w:val="28"/>
        </w:rPr>
        <w:t>. П</w:t>
      </w:r>
      <w:r w:rsidR="001C0FA7" w:rsidRPr="00921867">
        <w:rPr>
          <w:rFonts w:ascii="Times New Roman" w:hAnsi="Times New Roman"/>
          <w:sz w:val="28"/>
          <w:szCs w:val="28"/>
        </w:rPr>
        <w:t>ереглянути норми належності в частині збільшення виділення засобів індивідуального захисту, спеціальних засобів для патрульних груп</w:t>
      </w:r>
      <w:r w:rsidR="001C0FA7">
        <w:rPr>
          <w:rFonts w:ascii="Times New Roman" w:hAnsi="Times New Roman"/>
          <w:sz w:val="28"/>
          <w:szCs w:val="28"/>
        </w:rPr>
        <w:t>.</w:t>
      </w:r>
    </w:p>
    <w:p w:rsidR="001C0FA7" w:rsidRDefault="00211077" w:rsidP="001C0FA7">
      <w:pPr>
        <w:spacing w:after="120" w:line="240" w:lineRule="auto"/>
        <w:ind w:firstLine="709"/>
        <w:jc w:val="both"/>
        <w:rPr>
          <w:rFonts w:ascii="Times New Roman" w:hAnsi="Times New Roman"/>
          <w:sz w:val="28"/>
          <w:szCs w:val="28"/>
        </w:rPr>
      </w:pPr>
      <w:r>
        <w:rPr>
          <w:rFonts w:ascii="Times New Roman" w:hAnsi="Times New Roman"/>
          <w:sz w:val="28"/>
          <w:szCs w:val="28"/>
        </w:rPr>
        <w:t>18</w:t>
      </w:r>
      <w:r w:rsidR="001C0FA7">
        <w:rPr>
          <w:rFonts w:ascii="Times New Roman" w:hAnsi="Times New Roman"/>
          <w:sz w:val="28"/>
          <w:szCs w:val="28"/>
        </w:rPr>
        <w:t>. Переглянути кошторис видатків для потреб фінансування Самбірського МВ та збільшити фонд оплати та преміювання працівників, на придбання необхідної кількості паливно-мастильних матеріалів (з розрахунку мінімум 30</w:t>
      </w:r>
      <w:r w:rsidR="001C0FA7" w:rsidRPr="00CE30F4">
        <w:rPr>
          <w:rFonts w:ascii="Times New Roman" w:hAnsi="Times New Roman"/>
          <w:sz w:val="28"/>
          <w:szCs w:val="28"/>
        </w:rPr>
        <w:t>0 л</w:t>
      </w:r>
      <w:r w:rsidR="001C0FA7">
        <w:rPr>
          <w:rFonts w:ascii="Times New Roman" w:hAnsi="Times New Roman"/>
          <w:sz w:val="28"/>
          <w:szCs w:val="28"/>
        </w:rPr>
        <w:t xml:space="preserve"> бензину на добу на 5 патрульних автомобілів (4 – ПГ та 1 – ДАІ) та 20 л на добу на криміналістичну лабораторію).</w:t>
      </w:r>
    </w:p>
    <w:p w:rsidR="001C0FA7" w:rsidRDefault="001C0FA7" w:rsidP="001C0FA7">
      <w:pPr>
        <w:spacing w:after="0" w:line="240" w:lineRule="auto"/>
        <w:ind w:firstLine="709"/>
        <w:jc w:val="both"/>
        <w:rPr>
          <w:rFonts w:ascii="Times New Roman" w:hAnsi="Times New Roman"/>
          <w:sz w:val="28"/>
          <w:szCs w:val="28"/>
        </w:rPr>
      </w:pPr>
    </w:p>
    <w:p w:rsidR="001C0FA7" w:rsidRDefault="001C0FA7" w:rsidP="001C0FA7">
      <w:pPr>
        <w:spacing w:after="0" w:line="240" w:lineRule="auto"/>
        <w:ind w:firstLine="709"/>
        <w:jc w:val="both"/>
        <w:rPr>
          <w:rFonts w:ascii="Times New Roman" w:hAnsi="Times New Roman"/>
          <w:sz w:val="28"/>
          <w:szCs w:val="28"/>
        </w:rPr>
      </w:pPr>
    </w:p>
    <w:p w:rsidR="001C0FA7" w:rsidRDefault="001C0FA7" w:rsidP="001C0FA7">
      <w:pPr>
        <w:spacing w:after="0" w:line="240" w:lineRule="auto"/>
        <w:ind w:firstLine="709"/>
        <w:jc w:val="both"/>
        <w:rPr>
          <w:rFonts w:ascii="Times New Roman" w:hAnsi="Times New Roman"/>
          <w:sz w:val="28"/>
          <w:szCs w:val="28"/>
        </w:rPr>
      </w:pPr>
    </w:p>
    <w:p w:rsidR="001C0FA7" w:rsidRPr="00AD4EFF" w:rsidRDefault="001C0FA7" w:rsidP="001C0FA7">
      <w:pPr>
        <w:pStyle w:val="a9"/>
        <w:spacing w:after="0"/>
        <w:ind w:left="709"/>
        <w:jc w:val="both"/>
        <w:rPr>
          <w:sz w:val="28"/>
          <w:szCs w:val="28"/>
        </w:rPr>
      </w:pPr>
    </w:p>
    <w:p w:rsidR="00EC49B3" w:rsidRDefault="00EC49B3"/>
    <w:sectPr w:rsidR="00EC49B3" w:rsidSect="008B56EE">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8D" w:rsidRDefault="003D5F8D" w:rsidP="008B56EE">
      <w:pPr>
        <w:spacing w:after="0" w:line="240" w:lineRule="auto"/>
      </w:pPr>
      <w:r>
        <w:separator/>
      </w:r>
    </w:p>
  </w:endnote>
  <w:endnote w:type="continuationSeparator" w:id="0">
    <w:p w:rsidR="003D5F8D" w:rsidRDefault="003D5F8D" w:rsidP="008B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8D" w:rsidRDefault="003D5F8D" w:rsidP="008B56EE">
      <w:pPr>
        <w:spacing w:after="0" w:line="240" w:lineRule="auto"/>
      </w:pPr>
      <w:r>
        <w:separator/>
      </w:r>
    </w:p>
  </w:footnote>
  <w:footnote w:type="continuationSeparator" w:id="0">
    <w:p w:rsidR="003D5F8D" w:rsidRDefault="003D5F8D" w:rsidP="008B5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726801"/>
      <w:docPartObj>
        <w:docPartGallery w:val="Page Numbers (Top of Page)"/>
        <w:docPartUnique/>
      </w:docPartObj>
    </w:sdtPr>
    <w:sdtEndPr>
      <w:rPr>
        <w:rFonts w:ascii="Times New Roman" w:hAnsi="Times New Roman"/>
      </w:rPr>
    </w:sdtEndPr>
    <w:sdtContent>
      <w:p w:rsidR="008B56EE" w:rsidRPr="008B56EE" w:rsidRDefault="008B56EE">
        <w:pPr>
          <w:pStyle w:val="af4"/>
          <w:jc w:val="right"/>
          <w:rPr>
            <w:rFonts w:ascii="Times New Roman" w:hAnsi="Times New Roman"/>
          </w:rPr>
        </w:pPr>
        <w:r w:rsidRPr="008B56EE">
          <w:rPr>
            <w:rFonts w:ascii="Times New Roman" w:hAnsi="Times New Roman"/>
          </w:rPr>
          <w:fldChar w:fldCharType="begin"/>
        </w:r>
        <w:r w:rsidRPr="008B56EE">
          <w:rPr>
            <w:rFonts w:ascii="Times New Roman" w:hAnsi="Times New Roman"/>
          </w:rPr>
          <w:instrText>PAGE   \* MERGEFORMAT</w:instrText>
        </w:r>
        <w:r w:rsidRPr="008B56EE">
          <w:rPr>
            <w:rFonts w:ascii="Times New Roman" w:hAnsi="Times New Roman"/>
          </w:rPr>
          <w:fldChar w:fldCharType="separate"/>
        </w:r>
        <w:r w:rsidR="003611C6" w:rsidRPr="003611C6">
          <w:rPr>
            <w:rFonts w:ascii="Times New Roman" w:hAnsi="Times New Roman"/>
            <w:noProof/>
            <w:lang w:val="ru-RU"/>
          </w:rPr>
          <w:t>20</w:t>
        </w:r>
        <w:r w:rsidRPr="008B56EE">
          <w:rPr>
            <w:rFonts w:ascii="Times New Roman" w:hAnsi="Times New Roman"/>
          </w:rPr>
          <w:fldChar w:fldCharType="end"/>
        </w:r>
      </w:p>
    </w:sdtContent>
  </w:sdt>
  <w:p w:rsidR="008B56EE" w:rsidRDefault="008B56E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D13"/>
    <w:multiLevelType w:val="hybridMultilevel"/>
    <w:tmpl w:val="12D48B10"/>
    <w:lvl w:ilvl="0" w:tplc="9A2AECAC">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E52AE3"/>
    <w:multiLevelType w:val="hybridMultilevel"/>
    <w:tmpl w:val="DA3CAEA6"/>
    <w:lvl w:ilvl="0" w:tplc="ADD08F8E">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1DB3CE0"/>
    <w:multiLevelType w:val="hybridMultilevel"/>
    <w:tmpl w:val="6FCC4E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FC1CA3"/>
    <w:multiLevelType w:val="hybridMultilevel"/>
    <w:tmpl w:val="4E8CD578"/>
    <w:lvl w:ilvl="0" w:tplc="F19EE6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26D1060"/>
    <w:multiLevelType w:val="hybridMultilevel"/>
    <w:tmpl w:val="7CCAB262"/>
    <w:lvl w:ilvl="0" w:tplc="FD043D4E">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2894133"/>
    <w:multiLevelType w:val="hybridMultilevel"/>
    <w:tmpl w:val="F3A45FA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145D625A"/>
    <w:multiLevelType w:val="hybridMultilevel"/>
    <w:tmpl w:val="E8A82B3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BF25B2C"/>
    <w:multiLevelType w:val="hybridMultilevel"/>
    <w:tmpl w:val="BB6A4586"/>
    <w:lvl w:ilvl="0" w:tplc="423EAB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FD84908"/>
    <w:multiLevelType w:val="hybridMultilevel"/>
    <w:tmpl w:val="D2DCC3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36358CD"/>
    <w:multiLevelType w:val="hybridMultilevel"/>
    <w:tmpl w:val="C270BAD4"/>
    <w:lvl w:ilvl="0" w:tplc="B9DA8DAE">
      <w:numFmt w:val="bullet"/>
      <w:lvlText w:val="-"/>
      <w:lvlJc w:val="left"/>
      <w:pPr>
        <w:ind w:left="1110" w:hanging="360"/>
      </w:pPr>
      <w:rPr>
        <w:rFonts w:ascii="Times New Roman" w:eastAsia="Times New Roman" w:hAnsi="Times New Roman"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0">
    <w:nsid w:val="24CB4B86"/>
    <w:multiLevelType w:val="hybridMultilevel"/>
    <w:tmpl w:val="B5343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99178D"/>
    <w:multiLevelType w:val="hybridMultilevel"/>
    <w:tmpl w:val="C16CD0B8"/>
    <w:lvl w:ilvl="0" w:tplc="DE98F2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A011C10"/>
    <w:multiLevelType w:val="hybridMultilevel"/>
    <w:tmpl w:val="8A3E0ED0"/>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02D629A"/>
    <w:multiLevelType w:val="hybridMultilevel"/>
    <w:tmpl w:val="6708221C"/>
    <w:lvl w:ilvl="0" w:tplc="CA6E83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6B927DA"/>
    <w:multiLevelType w:val="hybridMultilevel"/>
    <w:tmpl w:val="288256A2"/>
    <w:lvl w:ilvl="0" w:tplc="613A79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8025EF0"/>
    <w:multiLevelType w:val="hybridMultilevel"/>
    <w:tmpl w:val="6F72FEA8"/>
    <w:lvl w:ilvl="0" w:tplc="C78CE86E">
      <w:numFmt w:val="bullet"/>
      <w:lvlText w:val="-"/>
      <w:lvlJc w:val="left"/>
      <w:pPr>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13B3162"/>
    <w:multiLevelType w:val="hybridMultilevel"/>
    <w:tmpl w:val="FFE8F428"/>
    <w:lvl w:ilvl="0" w:tplc="D392FE50">
      <w:numFmt w:val="bullet"/>
      <w:lvlText w:val="-"/>
      <w:lvlJc w:val="left"/>
      <w:pPr>
        <w:ind w:left="1069" w:hanging="360"/>
      </w:pPr>
      <w:rPr>
        <w:rFonts w:ascii="Times New Roman" w:eastAsia="Malgun Gothic" w:hAnsi="Times New Roman" w:hint="default"/>
        <w:i w:val="0"/>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9324821"/>
    <w:multiLevelType w:val="hybridMultilevel"/>
    <w:tmpl w:val="A87AF7A2"/>
    <w:lvl w:ilvl="0" w:tplc="5D5E3FF2">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97724DC"/>
    <w:multiLevelType w:val="hybridMultilevel"/>
    <w:tmpl w:val="830A76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2096E9A"/>
    <w:multiLevelType w:val="hybridMultilevel"/>
    <w:tmpl w:val="950676A6"/>
    <w:lvl w:ilvl="0" w:tplc="0422000F">
      <w:start w:val="1"/>
      <w:numFmt w:val="decimal"/>
      <w:lvlText w:val="%1."/>
      <w:lvlJc w:val="left"/>
      <w:pPr>
        <w:ind w:left="14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nsid w:val="5E9A068D"/>
    <w:multiLevelType w:val="hybridMultilevel"/>
    <w:tmpl w:val="81AC27F8"/>
    <w:lvl w:ilvl="0" w:tplc="FCFE4370">
      <w:numFmt w:val="bullet"/>
      <w:lvlText w:val="-"/>
      <w:lvlJc w:val="left"/>
      <w:pPr>
        <w:ind w:left="1069" w:hanging="360"/>
      </w:pPr>
      <w:rPr>
        <w:rFonts w:ascii="Times New Roman" w:eastAsia="Malgun Gothic"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EA3607A"/>
    <w:multiLevelType w:val="hybridMultilevel"/>
    <w:tmpl w:val="CCB28104"/>
    <w:lvl w:ilvl="0" w:tplc="C082E9EE">
      <w:start w:val="7"/>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FB6B82"/>
    <w:multiLevelType w:val="hybridMultilevel"/>
    <w:tmpl w:val="28A476F2"/>
    <w:lvl w:ilvl="0" w:tplc="001C77BE">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6C14C3C"/>
    <w:multiLevelType w:val="hybridMultilevel"/>
    <w:tmpl w:val="C202712E"/>
    <w:lvl w:ilvl="0" w:tplc="8FA4F86E">
      <w:start w:val="1"/>
      <w:numFmt w:val="decimal"/>
      <w:lvlText w:val="%1."/>
      <w:lvlJc w:val="left"/>
      <w:pPr>
        <w:tabs>
          <w:tab w:val="num" w:pos="644"/>
        </w:tabs>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73538F7"/>
    <w:multiLevelType w:val="hybridMultilevel"/>
    <w:tmpl w:val="3892BF5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5">
    <w:nsid w:val="6A394D81"/>
    <w:multiLevelType w:val="hybridMultilevel"/>
    <w:tmpl w:val="5010D39C"/>
    <w:lvl w:ilvl="0" w:tplc="9F982BB6">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513248B"/>
    <w:multiLevelType w:val="hybridMultilevel"/>
    <w:tmpl w:val="32F685F2"/>
    <w:lvl w:ilvl="0" w:tplc="0422000F">
      <w:start w:val="1"/>
      <w:numFmt w:val="decimal"/>
      <w:lvlText w:val="%1."/>
      <w:lvlJc w:val="left"/>
      <w:pPr>
        <w:ind w:left="14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7">
    <w:nsid w:val="76282A4D"/>
    <w:multiLevelType w:val="hybridMultilevel"/>
    <w:tmpl w:val="6F5210AE"/>
    <w:lvl w:ilvl="0" w:tplc="EB26D3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33DEE"/>
    <w:multiLevelType w:val="hybridMultilevel"/>
    <w:tmpl w:val="A1FA9A0C"/>
    <w:lvl w:ilvl="0" w:tplc="D7A0D5AC">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D7A0C08"/>
    <w:multiLevelType w:val="hybridMultilevel"/>
    <w:tmpl w:val="0D20EDC0"/>
    <w:lvl w:ilvl="0" w:tplc="0BBCB1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9"/>
  </w:num>
  <w:num w:numId="2">
    <w:abstractNumId w:val="13"/>
  </w:num>
  <w:num w:numId="3">
    <w:abstractNumId w:val="3"/>
  </w:num>
  <w:num w:numId="4">
    <w:abstractNumId w:val="11"/>
  </w:num>
  <w:num w:numId="5">
    <w:abstractNumId w:val="18"/>
  </w:num>
  <w:num w:numId="6">
    <w:abstractNumId w:val="14"/>
  </w:num>
  <w:num w:numId="7">
    <w:abstractNumId w:val="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6"/>
  </w:num>
  <w:num w:numId="18">
    <w:abstractNumId w:val="20"/>
  </w:num>
  <w:num w:numId="19">
    <w:abstractNumId w:val="5"/>
  </w:num>
  <w:num w:numId="20">
    <w:abstractNumId w:val="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A7"/>
    <w:rsid w:val="00084BA2"/>
    <w:rsid w:val="00130305"/>
    <w:rsid w:val="001C0FA7"/>
    <w:rsid w:val="00211077"/>
    <w:rsid w:val="00227F71"/>
    <w:rsid w:val="003611C6"/>
    <w:rsid w:val="003D5F8D"/>
    <w:rsid w:val="00401AF7"/>
    <w:rsid w:val="00437741"/>
    <w:rsid w:val="007A7949"/>
    <w:rsid w:val="008B56EE"/>
    <w:rsid w:val="00CA4606"/>
    <w:rsid w:val="00EC04B6"/>
    <w:rsid w:val="00E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A7"/>
    <w:rPr>
      <w:rFonts w:ascii="Calibri" w:eastAsia="Malgun Gothic" w:hAnsi="Calibri" w:cs="Times New Roman"/>
      <w:lang w:val="uk-UA" w:eastAsia="ko-KR"/>
    </w:rPr>
  </w:style>
  <w:style w:type="paragraph" w:styleId="1">
    <w:name w:val="heading 1"/>
    <w:basedOn w:val="a"/>
    <w:next w:val="a"/>
    <w:link w:val="10"/>
    <w:uiPriority w:val="9"/>
    <w:qFormat/>
    <w:rsid w:val="001C0FA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FA7"/>
    <w:rPr>
      <w:rFonts w:ascii="Cambria" w:eastAsia="Malgun Gothic" w:hAnsi="Cambria" w:cs="Times New Roman"/>
      <w:b/>
      <w:bCs/>
      <w:color w:val="365F91"/>
      <w:sz w:val="28"/>
      <w:szCs w:val="28"/>
      <w:lang w:val="uk-UA" w:eastAsia="ko-KR"/>
    </w:rPr>
  </w:style>
  <w:style w:type="character" w:customStyle="1" w:styleId="a3">
    <w:name w:val="Основной текст_"/>
    <w:link w:val="11"/>
    <w:locked/>
    <w:rsid w:val="001C0FA7"/>
    <w:rPr>
      <w:sz w:val="27"/>
      <w:shd w:val="clear" w:color="auto" w:fill="FFFFFF"/>
    </w:rPr>
  </w:style>
  <w:style w:type="paragraph" w:customStyle="1" w:styleId="11">
    <w:name w:val="Основной текст1"/>
    <w:basedOn w:val="a"/>
    <w:link w:val="a3"/>
    <w:rsid w:val="001C0FA7"/>
    <w:pPr>
      <w:widowControl w:val="0"/>
      <w:shd w:val="clear" w:color="auto" w:fill="FFFFFF"/>
      <w:spacing w:before="300" w:after="0" w:line="317" w:lineRule="exact"/>
      <w:ind w:firstLine="560"/>
      <w:jc w:val="both"/>
    </w:pPr>
    <w:rPr>
      <w:rFonts w:asciiTheme="minorHAnsi" w:eastAsiaTheme="minorHAnsi" w:hAnsiTheme="minorHAnsi" w:cstheme="minorBidi"/>
      <w:sz w:val="27"/>
      <w:lang w:val="ru-RU" w:eastAsia="en-US"/>
    </w:rPr>
  </w:style>
  <w:style w:type="paragraph" w:customStyle="1" w:styleId="a4">
    <w:name w:val="Документ"/>
    <w:basedOn w:val="a"/>
    <w:rsid w:val="001C0FA7"/>
    <w:pPr>
      <w:spacing w:after="0" w:line="240" w:lineRule="auto"/>
      <w:ind w:firstLine="851"/>
      <w:jc w:val="both"/>
    </w:pPr>
    <w:rPr>
      <w:rFonts w:ascii="Times New Roman" w:hAnsi="Times New Roman"/>
      <w:sz w:val="28"/>
      <w:szCs w:val="20"/>
      <w:lang w:eastAsia="ru-RU"/>
    </w:rPr>
  </w:style>
  <w:style w:type="paragraph" w:customStyle="1" w:styleId="a5">
    <w:name w:val="Знак Знак Знак Знак Знак Знак Знак Знак Знак"/>
    <w:basedOn w:val="a"/>
    <w:rsid w:val="001C0FA7"/>
    <w:pPr>
      <w:spacing w:after="0" w:line="240" w:lineRule="auto"/>
    </w:pPr>
    <w:rPr>
      <w:rFonts w:ascii="Verdana" w:hAnsi="Verdana" w:cs="Verdana"/>
      <w:sz w:val="20"/>
      <w:szCs w:val="20"/>
    </w:rPr>
  </w:style>
  <w:style w:type="paragraph" w:styleId="2">
    <w:name w:val="Body Text Indent 2"/>
    <w:basedOn w:val="a"/>
    <w:link w:val="20"/>
    <w:uiPriority w:val="99"/>
    <w:rsid w:val="001C0FA7"/>
    <w:pPr>
      <w:spacing w:after="0" w:line="240" w:lineRule="auto"/>
      <w:ind w:right="-1" w:firstLine="851"/>
      <w:jc w:val="both"/>
    </w:pPr>
    <w:rPr>
      <w:rFonts w:ascii="Times New Roman" w:hAnsi="Times New Roman"/>
      <w:sz w:val="28"/>
      <w:szCs w:val="20"/>
      <w:lang w:eastAsia="ru-RU"/>
    </w:rPr>
  </w:style>
  <w:style w:type="character" w:customStyle="1" w:styleId="20">
    <w:name w:val="Основной текст с отступом 2 Знак"/>
    <w:basedOn w:val="a0"/>
    <w:link w:val="2"/>
    <w:uiPriority w:val="99"/>
    <w:rsid w:val="001C0FA7"/>
    <w:rPr>
      <w:rFonts w:ascii="Times New Roman" w:eastAsia="Malgun Gothic" w:hAnsi="Times New Roman" w:cs="Times New Roman"/>
      <w:sz w:val="28"/>
      <w:szCs w:val="20"/>
      <w:lang w:val="uk-UA" w:eastAsia="ru-RU"/>
    </w:rPr>
  </w:style>
  <w:style w:type="paragraph" w:styleId="HTML">
    <w:name w:val="HTML Preformatted"/>
    <w:basedOn w:val="a"/>
    <w:link w:val="HTML0"/>
    <w:uiPriority w:val="99"/>
    <w:unhideWhenUsed/>
    <w:rsid w:val="001C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1C0FA7"/>
    <w:rPr>
      <w:rFonts w:ascii="Courier New" w:eastAsia="Malgun Gothic" w:hAnsi="Courier New" w:cs="Courier New"/>
      <w:sz w:val="20"/>
      <w:szCs w:val="20"/>
      <w:lang w:val="uk-UA" w:eastAsia="uk-UA"/>
    </w:rPr>
  </w:style>
  <w:style w:type="paragraph" w:styleId="a6">
    <w:name w:val="List Paragraph"/>
    <w:basedOn w:val="a"/>
    <w:uiPriority w:val="34"/>
    <w:qFormat/>
    <w:rsid w:val="001C0FA7"/>
    <w:pPr>
      <w:ind w:left="720"/>
      <w:contextualSpacing/>
    </w:pPr>
  </w:style>
  <w:style w:type="paragraph" w:styleId="a7">
    <w:name w:val="Body Text"/>
    <w:basedOn w:val="a"/>
    <w:link w:val="a8"/>
    <w:uiPriority w:val="99"/>
    <w:unhideWhenUsed/>
    <w:rsid w:val="001C0FA7"/>
    <w:pPr>
      <w:spacing w:after="120"/>
    </w:pPr>
  </w:style>
  <w:style w:type="character" w:customStyle="1" w:styleId="a8">
    <w:name w:val="Основной текст Знак"/>
    <w:basedOn w:val="a0"/>
    <w:link w:val="a7"/>
    <w:uiPriority w:val="99"/>
    <w:rsid w:val="001C0FA7"/>
    <w:rPr>
      <w:rFonts w:ascii="Calibri" w:eastAsia="Malgun Gothic" w:hAnsi="Calibri" w:cs="Times New Roman"/>
      <w:lang w:val="uk-UA" w:eastAsia="ko-KR"/>
    </w:rPr>
  </w:style>
  <w:style w:type="paragraph" w:styleId="a9">
    <w:name w:val="Body Text Indent"/>
    <w:basedOn w:val="a"/>
    <w:link w:val="aa"/>
    <w:uiPriority w:val="99"/>
    <w:unhideWhenUsed/>
    <w:rsid w:val="001C0FA7"/>
    <w:pPr>
      <w:spacing w:after="120" w:line="240" w:lineRule="auto"/>
      <w:ind w:left="283"/>
    </w:pPr>
    <w:rPr>
      <w:rFonts w:ascii="Times New Roman" w:hAnsi="Times New Roman"/>
      <w:sz w:val="20"/>
      <w:szCs w:val="20"/>
      <w:lang w:eastAsia="ru-RU"/>
    </w:rPr>
  </w:style>
  <w:style w:type="character" w:customStyle="1" w:styleId="aa">
    <w:name w:val="Основной текст с отступом Знак"/>
    <w:basedOn w:val="a0"/>
    <w:link w:val="a9"/>
    <w:uiPriority w:val="99"/>
    <w:rsid w:val="001C0FA7"/>
    <w:rPr>
      <w:rFonts w:ascii="Times New Roman" w:eastAsia="Malgun Gothic" w:hAnsi="Times New Roman" w:cs="Times New Roman"/>
      <w:sz w:val="20"/>
      <w:szCs w:val="20"/>
      <w:lang w:val="uk-UA" w:eastAsia="ru-RU"/>
    </w:rPr>
  </w:style>
  <w:style w:type="paragraph" w:customStyle="1" w:styleId="msonormalbullet1gif">
    <w:name w:val="msonormalbullet1.gif"/>
    <w:basedOn w:val="a"/>
    <w:rsid w:val="001C0FA7"/>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rsid w:val="001C0FA7"/>
    <w:pPr>
      <w:spacing w:before="100" w:beforeAutospacing="1" w:after="100" w:afterAutospacing="1" w:line="240" w:lineRule="auto"/>
    </w:pPr>
    <w:rPr>
      <w:rFonts w:ascii="Times New Roman" w:hAnsi="Times New Roman"/>
      <w:sz w:val="24"/>
      <w:szCs w:val="24"/>
      <w:lang w:val="ru-RU" w:eastAsia="ru-RU"/>
    </w:rPr>
  </w:style>
  <w:style w:type="paragraph" w:styleId="ab">
    <w:name w:val="No Spacing"/>
    <w:uiPriority w:val="1"/>
    <w:qFormat/>
    <w:rsid w:val="001C0FA7"/>
    <w:pPr>
      <w:spacing w:after="0" w:line="240" w:lineRule="auto"/>
    </w:pPr>
    <w:rPr>
      <w:rFonts w:ascii="Calibri" w:eastAsia="Malgun Gothic" w:hAnsi="Calibri" w:cs="Times New Roman"/>
      <w:lang w:val="uk-UA" w:eastAsia="ko-KR"/>
    </w:rPr>
  </w:style>
  <w:style w:type="paragraph" w:customStyle="1" w:styleId="Default">
    <w:name w:val="Default"/>
    <w:rsid w:val="001C0FA7"/>
    <w:pPr>
      <w:autoSpaceDE w:val="0"/>
      <w:autoSpaceDN w:val="0"/>
      <w:adjustRightInd w:val="0"/>
      <w:spacing w:after="0" w:line="240" w:lineRule="auto"/>
    </w:pPr>
    <w:rPr>
      <w:rFonts w:ascii="Times New Roman" w:eastAsia="Malgun Gothic" w:hAnsi="Times New Roman" w:cs="Times New Roman"/>
      <w:color w:val="000000"/>
      <w:sz w:val="24"/>
      <w:szCs w:val="24"/>
      <w:lang w:val="uk-UA" w:eastAsia="ko-KR"/>
    </w:rPr>
  </w:style>
  <w:style w:type="character" w:customStyle="1" w:styleId="textexposedshow">
    <w:name w:val="text_exposed_show"/>
    <w:rsid w:val="001C0FA7"/>
    <w:rPr>
      <w:rFonts w:cs="Times New Roman"/>
    </w:rPr>
  </w:style>
  <w:style w:type="paragraph" w:styleId="ac">
    <w:name w:val="Normal (Web)"/>
    <w:basedOn w:val="a"/>
    <w:uiPriority w:val="99"/>
    <w:unhideWhenUsed/>
    <w:rsid w:val="001C0FA7"/>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1C0FA7"/>
    <w:rPr>
      <w:rFonts w:cs="Times New Roman"/>
      <w:b/>
      <w:bCs/>
    </w:rPr>
  </w:style>
  <w:style w:type="character" w:styleId="ae">
    <w:name w:val="Emphasis"/>
    <w:uiPriority w:val="20"/>
    <w:qFormat/>
    <w:rsid w:val="001C0FA7"/>
    <w:rPr>
      <w:rFonts w:cs="Times New Roman"/>
      <w:i/>
      <w:iCs/>
    </w:rPr>
  </w:style>
  <w:style w:type="paragraph" w:styleId="af">
    <w:name w:val="caption"/>
    <w:basedOn w:val="a"/>
    <w:uiPriority w:val="35"/>
    <w:unhideWhenUsed/>
    <w:qFormat/>
    <w:rsid w:val="001C0FA7"/>
    <w:pPr>
      <w:spacing w:after="0" w:line="240" w:lineRule="auto"/>
      <w:jc w:val="center"/>
    </w:pPr>
    <w:rPr>
      <w:rFonts w:ascii="Times New Roman" w:hAnsi="Times New Roman"/>
      <w:sz w:val="28"/>
      <w:szCs w:val="20"/>
      <w:lang w:eastAsia="ru-RU"/>
    </w:rPr>
  </w:style>
  <w:style w:type="paragraph" w:styleId="af0">
    <w:name w:val="Title"/>
    <w:basedOn w:val="a"/>
    <w:link w:val="af1"/>
    <w:uiPriority w:val="10"/>
    <w:qFormat/>
    <w:rsid w:val="001C0FA7"/>
    <w:pPr>
      <w:spacing w:after="0" w:line="240" w:lineRule="auto"/>
      <w:jc w:val="center"/>
    </w:pPr>
    <w:rPr>
      <w:rFonts w:ascii="Times New Roman" w:hAnsi="Times New Roman"/>
      <w:sz w:val="28"/>
      <w:szCs w:val="24"/>
      <w:lang w:eastAsia="ru-RU"/>
    </w:rPr>
  </w:style>
  <w:style w:type="character" w:customStyle="1" w:styleId="af1">
    <w:name w:val="Название Знак"/>
    <w:basedOn w:val="a0"/>
    <w:link w:val="af0"/>
    <w:uiPriority w:val="10"/>
    <w:rsid w:val="001C0FA7"/>
    <w:rPr>
      <w:rFonts w:ascii="Times New Roman" w:eastAsia="Malgun Gothic" w:hAnsi="Times New Roman" w:cs="Times New Roman"/>
      <w:sz w:val="28"/>
      <w:szCs w:val="24"/>
      <w:lang w:val="uk-UA" w:eastAsia="ru-RU"/>
    </w:rPr>
  </w:style>
  <w:style w:type="paragraph" w:customStyle="1" w:styleId="ParagraphStyle">
    <w:name w:val="Paragraph Style"/>
    <w:uiPriority w:val="99"/>
    <w:rsid w:val="001C0FA7"/>
    <w:pPr>
      <w:autoSpaceDE w:val="0"/>
      <w:autoSpaceDN w:val="0"/>
      <w:adjustRightInd w:val="0"/>
      <w:spacing w:after="0" w:line="240" w:lineRule="auto"/>
    </w:pPr>
    <w:rPr>
      <w:rFonts w:ascii="Courier New" w:eastAsia="Malgun Gothic" w:hAnsi="Courier New" w:cs="Courier New"/>
      <w:sz w:val="24"/>
      <w:szCs w:val="24"/>
      <w:lang w:val="uk-UA" w:eastAsia="ko-KR"/>
    </w:rPr>
  </w:style>
  <w:style w:type="character" w:customStyle="1" w:styleId="FontStyle">
    <w:name w:val="Font Style"/>
    <w:uiPriority w:val="99"/>
    <w:rsid w:val="001C0FA7"/>
    <w:rPr>
      <w:color w:val="000000"/>
      <w:sz w:val="20"/>
    </w:rPr>
  </w:style>
  <w:style w:type="paragraph" w:styleId="af2">
    <w:name w:val="Plain Text"/>
    <w:basedOn w:val="a"/>
    <w:link w:val="af3"/>
    <w:uiPriority w:val="99"/>
    <w:semiHidden/>
    <w:unhideWhenUsed/>
    <w:rsid w:val="001C0FA7"/>
    <w:pPr>
      <w:spacing w:after="0" w:line="240" w:lineRule="auto"/>
    </w:pPr>
    <w:rPr>
      <w:rFonts w:ascii="Courier New" w:hAnsi="Courier New"/>
      <w:sz w:val="20"/>
      <w:szCs w:val="20"/>
      <w:lang w:eastAsia="ru-RU"/>
    </w:rPr>
  </w:style>
  <w:style w:type="character" w:customStyle="1" w:styleId="af3">
    <w:name w:val="Текст Знак"/>
    <w:basedOn w:val="a0"/>
    <w:link w:val="af2"/>
    <w:uiPriority w:val="99"/>
    <w:semiHidden/>
    <w:rsid w:val="001C0FA7"/>
    <w:rPr>
      <w:rFonts w:ascii="Courier New" w:eastAsia="Malgun Gothic" w:hAnsi="Courier New" w:cs="Times New Roman"/>
      <w:sz w:val="20"/>
      <w:szCs w:val="20"/>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C0FA7"/>
    <w:pPr>
      <w:spacing w:after="0" w:line="240" w:lineRule="auto"/>
    </w:pPr>
    <w:rPr>
      <w:rFonts w:ascii="Times New Roman" w:hAnsi="Times New Roman"/>
      <w:sz w:val="20"/>
      <w:szCs w:val="20"/>
    </w:rPr>
  </w:style>
  <w:style w:type="paragraph" w:customStyle="1" w:styleId="12">
    <w:name w:val="Обычный1"/>
    <w:rsid w:val="001C0FA7"/>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header"/>
    <w:basedOn w:val="a"/>
    <w:link w:val="af5"/>
    <w:uiPriority w:val="99"/>
    <w:unhideWhenUsed/>
    <w:rsid w:val="008B56EE"/>
    <w:pPr>
      <w:tabs>
        <w:tab w:val="center" w:pos="4513"/>
        <w:tab w:val="right" w:pos="9026"/>
      </w:tabs>
      <w:spacing w:after="0" w:line="240" w:lineRule="auto"/>
    </w:pPr>
  </w:style>
  <w:style w:type="character" w:customStyle="1" w:styleId="af5">
    <w:name w:val="Верхний колонтитул Знак"/>
    <w:basedOn w:val="a0"/>
    <w:link w:val="af4"/>
    <w:uiPriority w:val="99"/>
    <w:rsid w:val="008B56EE"/>
    <w:rPr>
      <w:rFonts w:ascii="Calibri" w:eastAsia="Malgun Gothic" w:hAnsi="Calibri" w:cs="Times New Roman"/>
      <w:lang w:val="uk-UA" w:eastAsia="ko-KR"/>
    </w:rPr>
  </w:style>
  <w:style w:type="paragraph" w:styleId="af6">
    <w:name w:val="footer"/>
    <w:basedOn w:val="a"/>
    <w:link w:val="af7"/>
    <w:uiPriority w:val="99"/>
    <w:unhideWhenUsed/>
    <w:rsid w:val="008B56EE"/>
    <w:pPr>
      <w:tabs>
        <w:tab w:val="center" w:pos="4513"/>
        <w:tab w:val="right" w:pos="9026"/>
      </w:tabs>
      <w:spacing w:after="0" w:line="240" w:lineRule="auto"/>
    </w:pPr>
  </w:style>
  <w:style w:type="character" w:customStyle="1" w:styleId="af7">
    <w:name w:val="Нижний колонтитул Знак"/>
    <w:basedOn w:val="a0"/>
    <w:link w:val="af6"/>
    <w:uiPriority w:val="99"/>
    <w:rsid w:val="008B56EE"/>
    <w:rPr>
      <w:rFonts w:ascii="Calibri" w:eastAsia="Malgun Gothic" w:hAnsi="Calibri" w:cs="Times New Roman"/>
      <w:lang w:val="uk-U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A7"/>
    <w:rPr>
      <w:rFonts w:ascii="Calibri" w:eastAsia="Malgun Gothic" w:hAnsi="Calibri" w:cs="Times New Roman"/>
      <w:lang w:val="uk-UA" w:eastAsia="ko-KR"/>
    </w:rPr>
  </w:style>
  <w:style w:type="paragraph" w:styleId="1">
    <w:name w:val="heading 1"/>
    <w:basedOn w:val="a"/>
    <w:next w:val="a"/>
    <w:link w:val="10"/>
    <w:uiPriority w:val="9"/>
    <w:qFormat/>
    <w:rsid w:val="001C0FA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FA7"/>
    <w:rPr>
      <w:rFonts w:ascii="Cambria" w:eastAsia="Malgun Gothic" w:hAnsi="Cambria" w:cs="Times New Roman"/>
      <w:b/>
      <w:bCs/>
      <w:color w:val="365F91"/>
      <w:sz w:val="28"/>
      <w:szCs w:val="28"/>
      <w:lang w:val="uk-UA" w:eastAsia="ko-KR"/>
    </w:rPr>
  </w:style>
  <w:style w:type="character" w:customStyle="1" w:styleId="a3">
    <w:name w:val="Основной текст_"/>
    <w:link w:val="11"/>
    <w:locked/>
    <w:rsid w:val="001C0FA7"/>
    <w:rPr>
      <w:sz w:val="27"/>
      <w:shd w:val="clear" w:color="auto" w:fill="FFFFFF"/>
    </w:rPr>
  </w:style>
  <w:style w:type="paragraph" w:customStyle="1" w:styleId="11">
    <w:name w:val="Основной текст1"/>
    <w:basedOn w:val="a"/>
    <w:link w:val="a3"/>
    <w:rsid w:val="001C0FA7"/>
    <w:pPr>
      <w:widowControl w:val="0"/>
      <w:shd w:val="clear" w:color="auto" w:fill="FFFFFF"/>
      <w:spacing w:before="300" w:after="0" w:line="317" w:lineRule="exact"/>
      <w:ind w:firstLine="560"/>
      <w:jc w:val="both"/>
    </w:pPr>
    <w:rPr>
      <w:rFonts w:asciiTheme="minorHAnsi" w:eastAsiaTheme="minorHAnsi" w:hAnsiTheme="minorHAnsi" w:cstheme="minorBidi"/>
      <w:sz w:val="27"/>
      <w:lang w:val="ru-RU" w:eastAsia="en-US"/>
    </w:rPr>
  </w:style>
  <w:style w:type="paragraph" w:customStyle="1" w:styleId="a4">
    <w:name w:val="Документ"/>
    <w:basedOn w:val="a"/>
    <w:rsid w:val="001C0FA7"/>
    <w:pPr>
      <w:spacing w:after="0" w:line="240" w:lineRule="auto"/>
      <w:ind w:firstLine="851"/>
      <w:jc w:val="both"/>
    </w:pPr>
    <w:rPr>
      <w:rFonts w:ascii="Times New Roman" w:hAnsi="Times New Roman"/>
      <w:sz w:val="28"/>
      <w:szCs w:val="20"/>
      <w:lang w:eastAsia="ru-RU"/>
    </w:rPr>
  </w:style>
  <w:style w:type="paragraph" w:customStyle="1" w:styleId="a5">
    <w:name w:val="Знак Знак Знак Знак Знак Знак Знак Знак Знак"/>
    <w:basedOn w:val="a"/>
    <w:rsid w:val="001C0FA7"/>
    <w:pPr>
      <w:spacing w:after="0" w:line="240" w:lineRule="auto"/>
    </w:pPr>
    <w:rPr>
      <w:rFonts w:ascii="Verdana" w:hAnsi="Verdana" w:cs="Verdana"/>
      <w:sz w:val="20"/>
      <w:szCs w:val="20"/>
    </w:rPr>
  </w:style>
  <w:style w:type="paragraph" w:styleId="2">
    <w:name w:val="Body Text Indent 2"/>
    <w:basedOn w:val="a"/>
    <w:link w:val="20"/>
    <w:uiPriority w:val="99"/>
    <w:rsid w:val="001C0FA7"/>
    <w:pPr>
      <w:spacing w:after="0" w:line="240" w:lineRule="auto"/>
      <w:ind w:right="-1" w:firstLine="851"/>
      <w:jc w:val="both"/>
    </w:pPr>
    <w:rPr>
      <w:rFonts w:ascii="Times New Roman" w:hAnsi="Times New Roman"/>
      <w:sz w:val="28"/>
      <w:szCs w:val="20"/>
      <w:lang w:eastAsia="ru-RU"/>
    </w:rPr>
  </w:style>
  <w:style w:type="character" w:customStyle="1" w:styleId="20">
    <w:name w:val="Основной текст с отступом 2 Знак"/>
    <w:basedOn w:val="a0"/>
    <w:link w:val="2"/>
    <w:uiPriority w:val="99"/>
    <w:rsid w:val="001C0FA7"/>
    <w:rPr>
      <w:rFonts w:ascii="Times New Roman" w:eastAsia="Malgun Gothic" w:hAnsi="Times New Roman" w:cs="Times New Roman"/>
      <w:sz w:val="28"/>
      <w:szCs w:val="20"/>
      <w:lang w:val="uk-UA" w:eastAsia="ru-RU"/>
    </w:rPr>
  </w:style>
  <w:style w:type="paragraph" w:styleId="HTML">
    <w:name w:val="HTML Preformatted"/>
    <w:basedOn w:val="a"/>
    <w:link w:val="HTML0"/>
    <w:uiPriority w:val="99"/>
    <w:unhideWhenUsed/>
    <w:rsid w:val="001C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1C0FA7"/>
    <w:rPr>
      <w:rFonts w:ascii="Courier New" w:eastAsia="Malgun Gothic" w:hAnsi="Courier New" w:cs="Courier New"/>
      <w:sz w:val="20"/>
      <w:szCs w:val="20"/>
      <w:lang w:val="uk-UA" w:eastAsia="uk-UA"/>
    </w:rPr>
  </w:style>
  <w:style w:type="paragraph" w:styleId="a6">
    <w:name w:val="List Paragraph"/>
    <w:basedOn w:val="a"/>
    <w:uiPriority w:val="34"/>
    <w:qFormat/>
    <w:rsid w:val="001C0FA7"/>
    <w:pPr>
      <w:ind w:left="720"/>
      <w:contextualSpacing/>
    </w:pPr>
  </w:style>
  <w:style w:type="paragraph" w:styleId="a7">
    <w:name w:val="Body Text"/>
    <w:basedOn w:val="a"/>
    <w:link w:val="a8"/>
    <w:uiPriority w:val="99"/>
    <w:unhideWhenUsed/>
    <w:rsid w:val="001C0FA7"/>
    <w:pPr>
      <w:spacing w:after="120"/>
    </w:pPr>
  </w:style>
  <w:style w:type="character" w:customStyle="1" w:styleId="a8">
    <w:name w:val="Основной текст Знак"/>
    <w:basedOn w:val="a0"/>
    <w:link w:val="a7"/>
    <w:uiPriority w:val="99"/>
    <w:rsid w:val="001C0FA7"/>
    <w:rPr>
      <w:rFonts w:ascii="Calibri" w:eastAsia="Malgun Gothic" w:hAnsi="Calibri" w:cs="Times New Roman"/>
      <w:lang w:val="uk-UA" w:eastAsia="ko-KR"/>
    </w:rPr>
  </w:style>
  <w:style w:type="paragraph" w:styleId="a9">
    <w:name w:val="Body Text Indent"/>
    <w:basedOn w:val="a"/>
    <w:link w:val="aa"/>
    <w:uiPriority w:val="99"/>
    <w:unhideWhenUsed/>
    <w:rsid w:val="001C0FA7"/>
    <w:pPr>
      <w:spacing w:after="120" w:line="240" w:lineRule="auto"/>
      <w:ind w:left="283"/>
    </w:pPr>
    <w:rPr>
      <w:rFonts w:ascii="Times New Roman" w:hAnsi="Times New Roman"/>
      <w:sz w:val="20"/>
      <w:szCs w:val="20"/>
      <w:lang w:eastAsia="ru-RU"/>
    </w:rPr>
  </w:style>
  <w:style w:type="character" w:customStyle="1" w:styleId="aa">
    <w:name w:val="Основной текст с отступом Знак"/>
    <w:basedOn w:val="a0"/>
    <w:link w:val="a9"/>
    <w:uiPriority w:val="99"/>
    <w:rsid w:val="001C0FA7"/>
    <w:rPr>
      <w:rFonts w:ascii="Times New Roman" w:eastAsia="Malgun Gothic" w:hAnsi="Times New Roman" w:cs="Times New Roman"/>
      <w:sz w:val="20"/>
      <w:szCs w:val="20"/>
      <w:lang w:val="uk-UA" w:eastAsia="ru-RU"/>
    </w:rPr>
  </w:style>
  <w:style w:type="paragraph" w:customStyle="1" w:styleId="msonormalbullet1gif">
    <w:name w:val="msonormalbullet1.gif"/>
    <w:basedOn w:val="a"/>
    <w:rsid w:val="001C0FA7"/>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rsid w:val="001C0FA7"/>
    <w:pPr>
      <w:spacing w:before="100" w:beforeAutospacing="1" w:after="100" w:afterAutospacing="1" w:line="240" w:lineRule="auto"/>
    </w:pPr>
    <w:rPr>
      <w:rFonts w:ascii="Times New Roman" w:hAnsi="Times New Roman"/>
      <w:sz w:val="24"/>
      <w:szCs w:val="24"/>
      <w:lang w:val="ru-RU" w:eastAsia="ru-RU"/>
    </w:rPr>
  </w:style>
  <w:style w:type="paragraph" w:styleId="ab">
    <w:name w:val="No Spacing"/>
    <w:uiPriority w:val="1"/>
    <w:qFormat/>
    <w:rsid w:val="001C0FA7"/>
    <w:pPr>
      <w:spacing w:after="0" w:line="240" w:lineRule="auto"/>
    </w:pPr>
    <w:rPr>
      <w:rFonts w:ascii="Calibri" w:eastAsia="Malgun Gothic" w:hAnsi="Calibri" w:cs="Times New Roman"/>
      <w:lang w:val="uk-UA" w:eastAsia="ko-KR"/>
    </w:rPr>
  </w:style>
  <w:style w:type="paragraph" w:customStyle="1" w:styleId="Default">
    <w:name w:val="Default"/>
    <w:rsid w:val="001C0FA7"/>
    <w:pPr>
      <w:autoSpaceDE w:val="0"/>
      <w:autoSpaceDN w:val="0"/>
      <w:adjustRightInd w:val="0"/>
      <w:spacing w:after="0" w:line="240" w:lineRule="auto"/>
    </w:pPr>
    <w:rPr>
      <w:rFonts w:ascii="Times New Roman" w:eastAsia="Malgun Gothic" w:hAnsi="Times New Roman" w:cs="Times New Roman"/>
      <w:color w:val="000000"/>
      <w:sz w:val="24"/>
      <w:szCs w:val="24"/>
      <w:lang w:val="uk-UA" w:eastAsia="ko-KR"/>
    </w:rPr>
  </w:style>
  <w:style w:type="character" w:customStyle="1" w:styleId="textexposedshow">
    <w:name w:val="text_exposed_show"/>
    <w:rsid w:val="001C0FA7"/>
    <w:rPr>
      <w:rFonts w:cs="Times New Roman"/>
    </w:rPr>
  </w:style>
  <w:style w:type="paragraph" w:styleId="ac">
    <w:name w:val="Normal (Web)"/>
    <w:basedOn w:val="a"/>
    <w:uiPriority w:val="99"/>
    <w:unhideWhenUsed/>
    <w:rsid w:val="001C0FA7"/>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1C0FA7"/>
    <w:rPr>
      <w:rFonts w:cs="Times New Roman"/>
      <w:b/>
      <w:bCs/>
    </w:rPr>
  </w:style>
  <w:style w:type="character" w:styleId="ae">
    <w:name w:val="Emphasis"/>
    <w:uiPriority w:val="20"/>
    <w:qFormat/>
    <w:rsid w:val="001C0FA7"/>
    <w:rPr>
      <w:rFonts w:cs="Times New Roman"/>
      <w:i/>
      <w:iCs/>
    </w:rPr>
  </w:style>
  <w:style w:type="paragraph" w:styleId="af">
    <w:name w:val="caption"/>
    <w:basedOn w:val="a"/>
    <w:uiPriority w:val="35"/>
    <w:unhideWhenUsed/>
    <w:qFormat/>
    <w:rsid w:val="001C0FA7"/>
    <w:pPr>
      <w:spacing w:after="0" w:line="240" w:lineRule="auto"/>
      <w:jc w:val="center"/>
    </w:pPr>
    <w:rPr>
      <w:rFonts w:ascii="Times New Roman" w:hAnsi="Times New Roman"/>
      <w:sz w:val="28"/>
      <w:szCs w:val="20"/>
      <w:lang w:eastAsia="ru-RU"/>
    </w:rPr>
  </w:style>
  <w:style w:type="paragraph" w:styleId="af0">
    <w:name w:val="Title"/>
    <w:basedOn w:val="a"/>
    <w:link w:val="af1"/>
    <w:uiPriority w:val="10"/>
    <w:qFormat/>
    <w:rsid w:val="001C0FA7"/>
    <w:pPr>
      <w:spacing w:after="0" w:line="240" w:lineRule="auto"/>
      <w:jc w:val="center"/>
    </w:pPr>
    <w:rPr>
      <w:rFonts w:ascii="Times New Roman" w:hAnsi="Times New Roman"/>
      <w:sz w:val="28"/>
      <w:szCs w:val="24"/>
      <w:lang w:eastAsia="ru-RU"/>
    </w:rPr>
  </w:style>
  <w:style w:type="character" w:customStyle="1" w:styleId="af1">
    <w:name w:val="Название Знак"/>
    <w:basedOn w:val="a0"/>
    <w:link w:val="af0"/>
    <w:uiPriority w:val="10"/>
    <w:rsid w:val="001C0FA7"/>
    <w:rPr>
      <w:rFonts w:ascii="Times New Roman" w:eastAsia="Malgun Gothic" w:hAnsi="Times New Roman" w:cs="Times New Roman"/>
      <w:sz w:val="28"/>
      <w:szCs w:val="24"/>
      <w:lang w:val="uk-UA" w:eastAsia="ru-RU"/>
    </w:rPr>
  </w:style>
  <w:style w:type="paragraph" w:customStyle="1" w:styleId="ParagraphStyle">
    <w:name w:val="Paragraph Style"/>
    <w:uiPriority w:val="99"/>
    <w:rsid w:val="001C0FA7"/>
    <w:pPr>
      <w:autoSpaceDE w:val="0"/>
      <w:autoSpaceDN w:val="0"/>
      <w:adjustRightInd w:val="0"/>
      <w:spacing w:after="0" w:line="240" w:lineRule="auto"/>
    </w:pPr>
    <w:rPr>
      <w:rFonts w:ascii="Courier New" w:eastAsia="Malgun Gothic" w:hAnsi="Courier New" w:cs="Courier New"/>
      <w:sz w:val="24"/>
      <w:szCs w:val="24"/>
      <w:lang w:val="uk-UA" w:eastAsia="ko-KR"/>
    </w:rPr>
  </w:style>
  <w:style w:type="character" w:customStyle="1" w:styleId="FontStyle">
    <w:name w:val="Font Style"/>
    <w:uiPriority w:val="99"/>
    <w:rsid w:val="001C0FA7"/>
    <w:rPr>
      <w:color w:val="000000"/>
      <w:sz w:val="20"/>
    </w:rPr>
  </w:style>
  <w:style w:type="paragraph" w:styleId="af2">
    <w:name w:val="Plain Text"/>
    <w:basedOn w:val="a"/>
    <w:link w:val="af3"/>
    <w:uiPriority w:val="99"/>
    <w:semiHidden/>
    <w:unhideWhenUsed/>
    <w:rsid w:val="001C0FA7"/>
    <w:pPr>
      <w:spacing w:after="0" w:line="240" w:lineRule="auto"/>
    </w:pPr>
    <w:rPr>
      <w:rFonts w:ascii="Courier New" w:hAnsi="Courier New"/>
      <w:sz w:val="20"/>
      <w:szCs w:val="20"/>
      <w:lang w:eastAsia="ru-RU"/>
    </w:rPr>
  </w:style>
  <w:style w:type="character" w:customStyle="1" w:styleId="af3">
    <w:name w:val="Текст Знак"/>
    <w:basedOn w:val="a0"/>
    <w:link w:val="af2"/>
    <w:uiPriority w:val="99"/>
    <w:semiHidden/>
    <w:rsid w:val="001C0FA7"/>
    <w:rPr>
      <w:rFonts w:ascii="Courier New" w:eastAsia="Malgun Gothic" w:hAnsi="Courier New" w:cs="Times New Roman"/>
      <w:sz w:val="20"/>
      <w:szCs w:val="20"/>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C0FA7"/>
    <w:pPr>
      <w:spacing w:after="0" w:line="240" w:lineRule="auto"/>
    </w:pPr>
    <w:rPr>
      <w:rFonts w:ascii="Times New Roman" w:hAnsi="Times New Roman"/>
      <w:sz w:val="20"/>
      <w:szCs w:val="20"/>
    </w:rPr>
  </w:style>
  <w:style w:type="paragraph" w:customStyle="1" w:styleId="12">
    <w:name w:val="Обычный1"/>
    <w:rsid w:val="001C0FA7"/>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header"/>
    <w:basedOn w:val="a"/>
    <w:link w:val="af5"/>
    <w:uiPriority w:val="99"/>
    <w:unhideWhenUsed/>
    <w:rsid w:val="008B56EE"/>
    <w:pPr>
      <w:tabs>
        <w:tab w:val="center" w:pos="4513"/>
        <w:tab w:val="right" w:pos="9026"/>
      </w:tabs>
      <w:spacing w:after="0" w:line="240" w:lineRule="auto"/>
    </w:pPr>
  </w:style>
  <w:style w:type="character" w:customStyle="1" w:styleId="af5">
    <w:name w:val="Верхний колонтитул Знак"/>
    <w:basedOn w:val="a0"/>
    <w:link w:val="af4"/>
    <w:uiPriority w:val="99"/>
    <w:rsid w:val="008B56EE"/>
    <w:rPr>
      <w:rFonts w:ascii="Calibri" w:eastAsia="Malgun Gothic" w:hAnsi="Calibri" w:cs="Times New Roman"/>
      <w:lang w:val="uk-UA" w:eastAsia="ko-KR"/>
    </w:rPr>
  </w:style>
  <w:style w:type="paragraph" w:styleId="af6">
    <w:name w:val="footer"/>
    <w:basedOn w:val="a"/>
    <w:link w:val="af7"/>
    <w:uiPriority w:val="99"/>
    <w:unhideWhenUsed/>
    <w:rsid w:val="008B56EE"/>
    <w:pPr>
      <w:tabs>
        <w:tab w:val="center" w:pos="4513"/>
        <w:tab w:val="right" w:pos="9026"/>
      </w:tabs>
      <w:spacing w:after="0" w:line="240" w:lineRule="auto"/>
    </w:pPr>
  </w:style>
  <w:style w:type="character" w:customStyle="1" w:styleId="af7">
    <w:name w:val="Нижний колонтитул Знак"/>
    <w:basedOn w:val="a0"/>
    <w:link w:val="af6"/>
    <w:uiPriority w:val="99"/>
    <w:rsid w:val="008B56EE"/>
    <w:rPr>
      <w:rFonts w:ascii="Calibri" w:eastAsia="Malgun Gothic" w:hAnsi="Calibri" w:cs="Times New Roman"/>
      <w:lang w:val="uk-U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b.com.ua/ua/print/101834-strategiya_rozvitku_organiv_vnutrishnih_sprav_tekst_proekt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32</Pages>
  <Words>9595</Words>
  <Characters>54697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dcterms:created xsi:type="dcterms:W3CDTF">2015-04-04T15:19:00Z</dcterms:created>
  <dcterms:modified xsi:type="dcterms:W3CDTF">2015-05-13T19:10:00Z</dcterms:modified>
</cp:coreProperties>
</file>